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29" w:type="dxa"/>
        <w:tblInd w:w="-116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455"/>
        <w:gridCol w:w="9574"/>
      </w:tblGrid>
      <w:tr w:rsidR="002645BE" w:rsidRPr="00D2056F" w14:paraId="528C8251" w14:textId="77777777" w:rsidTr="009805FD">
        <w:trPr>
          <w:trHeight w:val="1205"/>
        </w:trPr>
        <w:tc>
          <w:tcPr>
            <w:tcW w:w="11029" w:type="dxa"/>
            <w:gridSpan w:val="2"/>
            <w:shd w:val="clear" w:color="auto" w:fill="001E5A"/>
          </w:tcPr>
          <w:p w14:paraId="02DC7B09" w14:textId="7DE43FE4" w:rsidR="002645BE" w:rsidRPr="00D2056F" w:rsidRDefault="004635A5" w:rsidP="004635A5">
            <w:pPr>
              <w:spacing w:after="0" w:line="240" w:lineRule="auto"/>
              <w:jc w:val="right"/>
              <w:rPr>
                <w:rFonts w:asciiTheme="minorHAnsi" w:eastAsiaTheme="minorHAnsi" w:hAnsiTheme="minorHAnsi" w:cs="Shruti"/>
                <w:b/>
                <w:sz w:val="20"/>
                <w:szCs w:val="22"/>
                <w:lang w:val="en-GB"/>
              </w:rPr>
            </w:pPr>
            <w:r>
              <w:rPr>
                <w:noProof/>
              </w:rPr>
              <w:drawing>
                <wp:anchor distT="0" distB="0" distL="114300" distR="114300" simplePos="0" relativeHeight="251658240" behindDoc="0" locked="0" layoutInCell="1" allowOverlap="1" wp14:anchorId="49B74991" wp14:editId="58EEC7C5">
                  <wp:simplePos x="0" y="0"/>
                  <wp:positionH relativeFrom="column">
                    <wp:posOffset>4530725</wp:posOffset>
                  </wp:positionH>
                  <wp:positionV relativeFrom="paragraph">
                    <wp:posOffset>123190</wp:posOffset>
                  </wp:positionV>
                  <wp:extent cx="2286000" cy="50419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0" cy="5041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68CCFA" w14:textId="52EEB6F1" w:rsidR="002645BE" w:rsidRPr="003815D2" w:rsidRDefault="00841AC5" w:rsidP="004635A5">
            <w:pPr>
              <w:spacing w:after="0" w:line="240" w:lineRule="auto"/>
              <w:rPr>
                <w:rFonts w:asciiTheme="minorHAnsi" w:eastAsiaTheme="minorHAnsi" w:hAnsiTheme="minorHAnsi" w:cs="Shruti"/>
                <w:b/>
                <w:sz w:val="22"/>
                <w:szCs w:val="22"/>
                <w:lang w:val="en-GB"/>
              </w:rPr>
            </w:pPr>
            <w:r w:rsidRPr="00D2056F">
              <w:rPr>
                <w:rFonts w:asciiTheme="minorHAnsi" w:eastAsiaTheme="minorHAnsi" w:hAnsiTheme="minorHAnsi" w:cs="Shruti"/>
                <w:b/>
                <w:sz w:val="32"/>
                <w:szCs w:val="22"/>
                <w:lang w:val="en-GB"/>
              </w:rPr>
              <w:t>Secure Trust Bank</w:t>
            </w:r>
            <w:r w:rsidR="00D30CD1">
              <w:rPr>
                <w:rFonts w:asciiTheme="minorHAnsi" w:eastAsiaTheme="minorHAnsi" w:hAnsiTheme="minorHAnsi" w:cs="Shruti"/>
                <w:b/>
                <w:sz w:val="32"/>
                <w:szCs w:val="22"/>
                <w:lang w:val="en-GB"/>
              </w:rPr>
              <w:t xml:space="preserve">                                                                             </w:t>
            </w:r>
            <w:r w:rsidRPr="00D2056F">
              <w:rPr>
                <w:rFonts w:asciiTheme="minorHAnsi" w:eastAsiaTheme="minorHAnsi" w:hAnsiTheme="minorHAnsi" w:cs="Shruti"/>
                <w:b/>
                <w:sz w:val="32"/>
                <w:szCs w:val="22"/>
                <w:lang w:val="en-GB"/>
              </w:rPr>
              <w:br/>
            </w:r>
            <w:r w:rsidR="007C1D27" w:rsidRPr="007C1D27">
              <w:rPr>
                <w:rFonts w:asciiTheme="minorHAnsi" w:eastAsiaTheme="minorHAnsi" w:hAnsiTheme="minorHAnsi" w:cs="Shruti"/>
                <w:b/>
                <w:sz w:val="32"/>
                <w:szCs w:val="22"/>
                <w:lang w:val="en-GB"/>
              </w:rPr>
              <w:t>Head of Liquidity</w:t>
            </w:r>
          </w:p>
        </w:tc>
      </w:tr>
      <w:tr w:rsidR="002645BE" w:rsidRPr="00D2056F" w14:paraId="3BFB6DDE" w14:textId="77777777" w:rsidTr="009805FD">
        <w:trPr>
          <w:trHeight w:val="1431"/>
        </w:trPr>
        <w:tc>
          <w:tcPr>
            <w:tcW w:w="11029" w:type="dxa"/>
            <w:gridSpan w:val="2"/>
          </w:tcPr>
          <w:p w14:paraId="64D5351D" w14:textId="0EDE7197" w:rsidR="00215392" w:rsidRDefault="00215392" w:rsidP="004727F8">
            <w:pPr>
              <w:spacing w:before="60" w:after="60" w:line="240" w:lineRule="auto"/>
              <w:rPr>
                <w:rFonts w:asciiTheme="minorHAnsi" w:eastAsiaTheme="minorHAnsi" w:hAnsiTheme="minorHAnsi" w:cs="Shruti"/>
                <w:b/>
                <w:sz w:val="22"/>
                <w:szCs w:val="22"/>
                <w:lang w:val="en-GB"/>
              </w:rPr>
            </w:pPr>
            <w:r>
              <w:rPr>
                <w:rFonts w:asciiTheme="minorHAnsi" w:eastAsiaTheme="minorHAnsi" w:hAnsiTheme="minorHAnsi" w:cs="Shruti"/>
                <w:b/>
                <w:sz w:val="22"/>
                <w:szCs w:val="22"/>
                <w:lang w:val="en-GB"/>
              </w:rPr>
              <w:t xml:space="preserve">Department: </w:t>
            </w:r>
            <w:r w:rsidR="007C1D27">
              <w:rPr>
                <w:rFonts w:asciiTheme="minorHAnsi" w:eastAsiaTheme="minorHAnsi" w:hAnsiTheme="minorHAnsi" w:cs="Shruti"/>
                <w:b/>
                <w:sz w:val="22"/>
                <w:szCs w:val="22"/>
                <w:lang w:val="en-GB"/>
              </w:rPr>
              <w:t xml:space="preserve">Finance </w:t>
            </w:r>
          </w:p>
          <w:p w14:paraId="737032B1" w14:textId="267FF586" w:rsidR="003815D2" w:rsidRDefault="003815D2" w:rsidP="004727F8">
            <w:pPr>
              <w:spacing w:before="60" w:after="60" w:line="240" w:lineRule="auto"/>
              <w:rPr>
                <w:rFonts w:asciiTheme="minorHAnsi" w:eastAsiaTheme="minorHAnsi" w:hAnsiTheme="minorHAnsi" w:cs="Shruti"/>
                <w:sz w:val="22"/>
                <w:szCs w:val="22"/>
                <w:lang w:val="en-GB"/>
              </w:rPr>
            </w:pPr>
            <w:r>
              <w:rPr>
                <w:rFonts w:asciiTheme="minorHAnsi" w:eastAsiaTheme="minorHAnsi" w:hAnsiTheme="minorHAnsi" w:cs="Shruti"/>
                <w:b/>
                <w:sz w:val="22"/>
                <w:szCs w:val="22"/>
                <w:lang w:val="en-GB"/>
              </w:rPr>
              <w:t>Job</w:t>
            </w:r>
            <w:r w:rsidRPr="00C93A1F">
              <w:rPr>
                <w:rFonts w:asciiTheme="minorHAnsi" w:eastAsiaTheme="minorHAnsi" w:hAnsiTheme="minorHAnsi" w:cs="Shruti"/>
                <w:b/>
                <w:sz w:val="22"/>
                <w:szCs w:val="22"/>
                <w:lang w:val="en-GB"/>
              </w:rPr>
              <w:t xml:space="preserve"> Level</w:t>
            </w:r>
            <w:r w:rsidRPr="00C93A1F">
              <w:rPr>
                <w:rFonts w:asciiTheme="minorHAnsi" w:eastAsiaTheme="minorHAnsi" w:hAnsiTheme="minorHAnsi" w:cs="Shruti"/>
                <w:sz w:val="22"/>
                <w:szCs w:val="22"/>
                <w:lang w:val="en-GB"/>
              </w:rPr>
              <w:t xml:space="preserve">: </w:t>
            </w:r>
            <w:r w:rsidR="007C1D27">
              <w:rPr>
                <w:rFonts w:asciiTheme="minorHAnsi" w:eastAsiaTheme="minorHAnsi" w:hAnsiTheme="minorHAnsi" w:cs="Shruti"/>
                <w:sz w:val="22"/>
                <w:szCs w:val="22"/>
                <w:lang w:val="en-GB"/>
              </w:rPr>
              <w:t xml:space="preserve">Level 6 – Senior </w:t>
            </w:r>
            <w:proofErr w:type="spellStart"/>
            <w:r w:rsidR="007C1D27">
              <w:rPr>
                <w:rFonts w:asciiTheme="minorHAnsi" w:eastAsiaTheme="minorHAnsi" w:hAnsiTheme="minorHAnsi" w:cs="Shruti"/>
                <w:sz w:val="22"/>
                <w:szCs w:val="22"/>
                <w:lang w:val="en-GB"/>
              </w:rPr>
              <w:t>Profesional</w:t>
            </w:r>
            <w:proofErr w:type="spellEnd"/>
            <w:r w:rsidR="007C1D27">
              <w:rPr>
                <w:rFonts w:asciiTheme="minorHAnsi" w:eastAsiaTheme="minorHAnsi" w:hAnsiTheme="minorHAnsi" w:cs="Shruti"/>
                <w:sz w:val="22"/>
                <w:szCs w:val="22"/>
                <w:lang w:val="en-GB"/>
              </w:rPr>
              <w:t xml:space="preserve"> 1 </w:t>
            </w:r>
          </w:p>
          <w:p w14:paraId="366B336E" w14:textId="2609847F" w:rsidR="003815D2" w:rsidRPr="00C93A1F" w:rsidRDefault="003815D2" w:rsidP="004635A5">
            <w:pPr>
              <w:tabs>
                <w:tab w:val="left" w:pos="9320"/>
              </w:tabs>
              <w:spacing w:before="60" w:after="60" w:line="240" w:lineRule="auto"/>
              <w:rPr>
                <w:rFonts w:asciiTheme="minorHAnsi" w:eastAsiaTheme="minorHAnsi" w:hAnsiTheme="minorHAnsi" w:cs="Shruti"/>
                <w:sz w:val="22"/>
                <w:szCs w:val="22"/>
                <w:lang w:val="en-GB"/>
              </w:rPr>
            </w:pPr>
            <w:r w:rsidRPr="00C93A1F">
              <w:rPr>
                <w:rFonts w:asciiTheme="minorHAnsi" w:eastAsiaTheme="minorHAnsi" w:hAnsiTheme="minorHAnsi" w:cs="Shruti"/>
                <w:b/>
                <w:sz w:val="22"/>
                <w:szCs w:val="22"/>
                <w:lang w:val="en-GB"/>
              </w:rPr>
              <w:t>Reporting</w:t>
            </w:r>
            <w:r w:rsidRPr="00C93A1F">
              <w:rPr>
                <w:rFonts w:asciiTheme="minorHAnsi" w:eastAsiaTheme="minorHAnsi" w:hAnsiTheme="minorHAnsi" w:cs="Shruti"/>
                <w:sz w:val="22"/>
                <w:szCs w:val="22"/>
                <w:lang w:val="en-GB"/>
              </w:rPr>
              <w:t xml:space="preserve"> </w:t>
            </w:r>
            <w:r w:rsidRPr="00C93A1F">
              <w:rPr>
                <w:rFonts w:asciiTheme="minorHAnsi" w:eastAsiaTheme="minorHAnsi" w:hAnsiTheme="minorHAnsi" w:cs="Shruti"/>
                <w:b/>
                <w:sz w:val="22"/>
                <w:szCs w:val="22"/>
                <w:lang w:val="en-GB"/>
              </w:rPr>
              <w:t>To</w:t>
            </w:r>
            <w:r w:rsidRPr="00C93A1F">
              <w:rPr>
                <w:rFonts w:asciiTheme="minorHAnsi" w:eastAsiaTheme="minorHAnsi" w:hAnsiTheme="minorHAnsi" w:cs="Shruti"/>
                <w:sz w:val="22"/>
                <w:szCs w:val="22"/>
                <w:lang w:val="en-GB"/>
              </w:rPr>
              <w:t xml:space="preserve">: </w:t>
            </w:r>
            <w:r w:rsidR="007C1D27">
              <w:rPr>
                <w:rFonts w:asciiTheme="minorHAnsi" w:eastAsiaTheme="minorHAnsi" w:hAnsiTheme="minorHAnsi" w:cs="Shruti"/>
                <w:sz w:val="22"/>
                <w:szCs w:val="22"/>
                <w:lang w:val="en-GB"/>
              </w:rPr>
              <w:t>Group Treasurer</w:t>
            </w:r>
            <w:r w:rsidR="004635A5">
              <w:rPr>
                <w:rFonts w:asciiTheme="minorHAnsi" w:eastAsiaTheme="minorHAnsi" w:hAnsiTheme="minorHAnsi" w:cs="Shruti"/>
                <w:sz w:val="22"/>
                <w:szCs w:val="22"/>
                <w:lang w:val="en-GB"/>
              </w:rPr>
              <w:tab/>
            </w:r>
          </w:p>
          <w:p w14:paraId="49A0E198" w14:textId="3DC9CF41" w:rsidR="002645BE" w:rsidRPr="004727F8" w:rsidRDefault="003815D2" w:rsidP="00607FF6">
            <w:pPr>
              <w:spacing w:before="60" w:after="60" w:line="240" w:lineRule="auto"/>
              <w:rPr>
                <w:rFonts w:asciiTheme="minorHAnsi" w:eastAsiaTheme="minorHAnsi" w:hAnsiTheme="minorHAnsi" w:cs="Shruti"/>
                <w:sz w:val="22"/>
                <w:szCs w:val="22"/>
                <w:lang w:val="en-GB"/>
              </w:rPr>
            </w:pPr>
            <w:r w:rsidRPr="00C93A1F">
              <w:rPr>
                <w:rFonts w:asciiTheme="minorHAnsi" w:eastAsiaTheme="minorHAnsi" w:hAnsiTheme="minorHAnsi" w:cs="Shruti"/>
                <w:b/>
                <w:sz w:val="22"/>
                <w:szCs w:val="22"/>
                <w:lang w:val="en-GB"/>
              </w:rPr>
              <w:t>Location</w:t>
            </w:r>
            <w:r w:rsidRPr="00C93A1F">
              <w:rPr>
                <w:rFonts w:asciiTheme="minorHAnsi" w:eastAsiaTheme="minorHAnsi" w:hAnsiTheme="minorHAnsi" w:cs="Shruti"/>
                <w:sz w:val="22"/>
                <w:szCs w:val="22"/>
                <w:lang w:val="en-GB"/>
              </w:rPr>
              <w:t xml:space="preserve">: </w:t>
            </w:r>
            <w:r w:rsidR="007C1D27">
              <w:rPr>
                <w:rFonts w:asciiTheme="minorHAnsi" w:eastAsiaTheme="minorHAnsi" w:hAnsiTheme="minorHAnsi" w:cs="Shruti"/>
                <w:sz w:val="22"/>
                <w:szCs w:val="22"/>
                <w:lang w:val="en-GB"/>
              </w:rPr>
              <w:t xml:space="preserve">London / Solihull </w:t>
            </w:r>
          </w:p>
        </w:tc>
      </w:tr>
      <w:tr w:rsidR="002645BE" w:rsidRPr="00BB00E5" w14:paraId="6355A4CD" w14:textId="77777777" w:rsidTr="009805FD">
        <w:trPr>
          <w:trHeight w:val="1431"/>
        </w:trPr>
        <w:tc>
          <w:tcPr>
            <w:tcW w:w="11029" w:type="dxa"/>
            <w:gridSpan w:val="2"/>
          </w:tcPr>
          <w:p w14:paraId="4BF6733D" w14:textId="77777777" w:rsidR="00A819EB" w:rsidRPr="001E6F7C" w:rsidRDefault="00A819EB" w:rsidP="00A819EB">
            <w:pPr>
              <w:spacing w:before="120" w:after="60" w:line="240" w:lineRule="auto"/>
              <w:rPr>
                <w:sz w:val="22"/>
                <w:szCs w:val="22"/>
                <w:lang w:val="en-GB" w:eastAsia="en-GB"/>
              </w:rPr>
            </w:pPr>
            <w:r w:rsidRPr="001E6F7C">
              <w:rPr>
                <w:sz w:val="22"/>
                <w:szCs w:val="22"/>
                <w:lang w:val="en-GB" w:eastAsia="en-GB"/>
              </w:rPr>
              <w:t>Secure Trust Bank Group is a UK-based specialist bank with over 70 years of experience helping consumers and businesses fulfil their ambitions. We operate through three core business areas:</w:t>
            </w:r>
          </w:p>
          <w:p w14:paraId="48AFBE8E" w14:textId="77777777" w:rsidR="00A819EB" w:rsidRPr="001E6F7C" w:rsidRDefault="00A819EB" w:rsidP="00A819EB">
            <w:pPr>
              <w:numPr>
                <w:ilvl w:val="0"/>
                <w:numId w:val="14"/>
              </w:numPr>
              <w:spacing w:before="120" w:after="60" w:line="240" w:lineRule="auto"/>
              <w:rPr>
                <w:sz w:val="22"/>
                <w:szCs w:val="22"/>
                <w:lang w:val="en-GB" w:eastAsia="en-GB"/>
              </w:rPr>
            </w:pPr>
            <w:r w:rsidRPr="001E6F7C">
              <w:rPr>
                <w:b/>
                <w:bCs/>
                <w:sz w:val="22"/>
                <w:szCs w:val="22"/>
                <w:lang w:val="en-GB" w:eastAsia="en-GB"/>
              </w:rPr>
              <w:t>Consumer Finance</w:t>
            </w:r>
            <w:r w:rsidRPr="001E6F7C">
              <w:rPr>
                <w:sz w:val="22"/>
                <w:szCs w:val="22"/>
                <w:lang w:val="en-GB" w:eastAsia="en-GB"/>
              </w:rPr>
              <w:t xml:space="preserve"> – Offering point-of-sale Retail Finance, helping customers access products and services with flexible payment options.</w:t>
            </w:r>
          </w:p>
          <w:p w14:paraId="192E2DCC" w14:textId="77777777" w:rsidR="00A819EB" w:rsidRPr="001E6F7C" w:rsidRDefault="00A819EB" w:rsidP="00A819EB">
            <w:pPr>
              <w:numPr>
                <w:ilvl w:val="0"/>
                <w:numId w:val="14"/>
              </w:numPr>
              <w:spacing w:before="120" w:after="60" w:line="240" w:lineRule="auto"/>
              <w:rPr>
                <w:sz w:val="22"/>
                <w:szCs w:val="22"/>
                <w:lang w:val="en-GB" w:eastAsia="en-GB"/>
              </w:rPr>
            </w:pPr>
            <w:r w:rsidRPr="001E6F7C">
              <w:rPr>
                <w:b/>
                <w:bCs/>
                <w:sz w:val="22"/>
                <w:szCs w:val="22"/>
                <w:lang w:val="en-GB" w:eastAsia="en-GB"/>
              </w:rPr>
              <w:t>Business Finance</w:t>
            </w:r>
            <w:r w:rsidRPr="001E6F7C">
              <w:rPr>
                <w:sz w:val="22"/>
                <w:szCs w:val="22"/>
                <w:lang w:val="en-GB" w:eastAsia="en-GB"/>
              </w:rPr>
              <w:t xml:space="preserve"> – Supporting UK SMEs and property professionals through Real Estate Finance and Commercial Finance, providing tailored lending and working capital solutions.</w:t>
            </w:r>
          </w:p>
          <w:p w14:paraId="1B9FA748" w14:textId="77777777" w:rsidR="00A819EB" w:rsidRPr="001E6F7C" w:rsidRDefault="00A819EB" w:rsidP="00A819EB">
            <w:pPr>
              <w:numPr>
                <w:ilvl w:val="0"/>
                <w:numId w:val="14"/>
              </w:numPr>
              <w:spacing w:before="120" w:after="60" w:line="240" w:lineRule="auto"/>
              <w:rPr>
                <w:sz w:val="22"/>
                <w:szCs w:val="22"/>
                <w:lang w:val="en-GB" w:eastAsia="en-GB"/>
              </w:rPr>
            </w:pPr>
            <w:r w:rsidRPr="001E6F7C">
              <w:rPr>
                <w:b/>
                <w:bCs/>
                <w:sz w:val="22"/>
                <w:szCs w:val="22"/>
                <w:lang w:val="en-GB" w:eastAsia="en-GB"/>
              </w:rPr>
              <w:t>Savings</w:t>
            </w:r>
            <w:r w:rsidRPr="001E6F7C">
              <w:rPr>
                <w:sz w:val="22"/>
                <w:szCs w:val="22"/>
                <w:lang w:val="en-GB" w:eastAsia="en-GB"/>
              </w:rPr>
              <w:t xml:space="preserve"> – Delivering competitive savings products to retail customers, supporting our lending activities and enabling financial wellbeing.</w:t>
            </w:r>
          </w:p>
          <w:p w14:paraId="56E12329" w14:textId="77777777" w:rsidR="00A819EB" w:rsidRPr="001E6F7C" w:rsidRDefault="00A819EB" w:rsidP="00A819EB">
            <w:pPr>
              <w:spacing w:before="120" w:after="60" w:line="240" w:lineRule="auto"/>
              <w:rPr>
                <w:sz w:val="22"/>
                <w:szCs w:val="22"/>
                <w:lang w:val="en-GB" w:eastAsia="en-GB"/>
              </w:rPr>
            </w:pPr>
            <w:r w:rsidRPr="001E6F7C">
              <w:rPr>
                <w:sz w:val="22"/>
                <w:szCs w:val="22"/>
                <w:lang w:val="en-GB" w:eastAsia="en-GB"/>
              </w:rPr>
              <w:t xml:space="preserve">Our purpose is simple: </w:t>
            </w:r>
            <w:r w:rsidRPr="001E6F7C">
              <w:rPr>
                <w:b/>
                <w:bCs/>
                <w:sz w:val="22"/>
                <w:szCs w:val="22"/>
                <w:lang w:val="en-GB" w:eastAsia="en-GB"/>
              </w:rPr>
              <w:t>to help more consumers and businesses fulfil their ambitions</w:t>
            </w:r>
            <w:r w:rsidRPr="001E6F7C">
              <w:rPr>
                <w:sz w:val="22"/>
                <w:szCs w:val="22"/>
                <w:lang w:val="en-GB" w:eastAsia="en-GB"/>
              </w:rPr>
              <w:t xml:space="preserve">. We aim to be the </w:t>
            </w:r>
            <w:r w:rsidRPr="001E6F7C">
              <w:rPr>
                <w:b/>
                <w:bCs/>
                <w:sz w:val="22"/>
                <w:szCs w:val="22"/>
                <w:lang w:val="en-GB" w:eastAsia="en-GB"/>
              </w:rPr>
              <w:t>most trusted specialist lender in the UK</w:t>
            </w:r>
            <w:r w:rsidRPr="001E6F7C">
              <w:rPr>
                <w:sz w:val="22"/>
                <w:szCs w:val="22"/>
                <w:lang w:val="en-GB" w:eastAsia="en-GB"/>
              </w:rPr>
              <w:t>, combining deep market expertise with a digitally enabled, customer-centric approach. Our strategy focuses on simplifying operations, enhancing customer experience, and leveraging strong partner networks to drive sustainable growth.</w:t>
            </w:r>
          </w:p>
          <w:p w14:paraId="3AA88B9A" w14:textId="77777777" w:rsidR="00051AE2" w:rsidRDefault="00A819EB" w:rsidP="00A819EB">
            <w:pPr>
              <w:spacing w:before="60" w:after="60" w:line="240" w:lineRule="auto"/>
              <w:rPr>
                <w:iCs/>
                <w:sz w:val="22"/>
                <w:szCs w:val="22"/>
              </w:rPr>
            </w:pPr>
            <w:r>
              <w:rPr>
                <w:iCs/>
                <w:sz w:val="22"/>
                <w:szCs w:val="22"/>
              </w:rPr>
              <w:t>W</w:t>
            </w:r>
            <w:r w:rsidRPr="007C5CA5">
              <w:rPr>
                <w:iCs/>
                <w:sz w:val="22"/>
                <w:szCs w:val="22"/>
              </w:rPr>
              <w:t xml:space="preserve">e know that people are our biggest investment, which is why a career with us is not just a job. It’s the chance to be part of something bigger, to add real value to the Bank and help us constantly improve, </w:t>
            </w:r>
            <w:proofErr w:type="gramStart"/>
            <w:r w:rsidRPr="007C5CA5">
              <w:rPr>
                <w:iCs/>
                <w:sz w:val="22"/>
                <w:szCs w:val="22"/>
              </w:rPr>
              <w:t>in order to</w:t>
            </w:r>
            <w:proofErr w:type="gramEnd"/>
            <w:r w:rsidRPr="007C5CA5">
              <w:rPr>
                <w:iCs/>
                <w:sz w:val="22"/>
                <w:szCs w:val="22"/>
              </w:rPr>
              <w:t xml:space="preserve"> achieve our ambition of becoming the </w:t>
            </w:r>
            <w:proofErr w:type="gramStart"/>
            <w:r>
              <w:rPr>
                <w:iCs/>
                <w:sz w:val="22"/>
                <w:szCs w:val="22"/>
              </w:rPr>
              <w:t xml:space="preserve">most </w:t>
            </w:r>
            <w:proofErr w:type="spellStart"/>
            <w:r>
              <w:rPr>
                <w:iCs/>
                <w:sz w:val="22"/>
                <w:szCs w:val="22"/>
              </w:rPr>
              <w:t>most</w:t>
            </w:r>
            <w:proofErr w:type="spellEnd"/>
            <w:proofErr w:type="gramEnd"/>
            <w:r>
              <w:rPr>
                <w:iCs/>
                <w:sz w:val="22"/>
                <w:szCs w:val="22"/>
              </w:rPr>
              <w:t xml:space="preserve"> trusted specialist lender in the </w:t>
            </w:r>
            <w:proofErr w:type="gramStart"/>
            <w:r>
              <w:rPr>
                <w:iCs/>
                <w:sz w:val="22"/>
                <w:szCs w:val="22"/>
              </w:rPr>
              <w:t xml:space="preserve">UK </w:t>
            </w:r>
            <w:r w:rsidRPr="007C5CA5">
              <w:rPr>
                <w:iCs/>
                <w:sz w:val="22"/>
                <w:szCs w:val="22"/>
              </w:rPr>
              <w:t>.</w:t>
            </w:r>
            <w:proofErr w:type="gramEnd"/>
            <w:r w:rsidRPr="007C5CA5">
              <w:rPr>
                <w:iCs/>
                <w:sz w:val="22"/>
                <w:szCs w:val="22"/>
              </w:rPr>
              <w:t xml:space="preserve"> We believe in giving our </w:t>
            </w:r>
            <w:r>
              <w:rPr>
                <w:iCs/>
                <w:sz w:val="22"/>
                <w:szCs w:val="22"/>
              </w:rPr>
              <w:t xml:space="preserve">colleagues </w:t>
            </w:r>
            <w:r w:rsidRPr="007C5CA5">
              <w:rPr>
                <w:iCs/>
                <w:sz w:val="22"/>
                <w:szCs w:val="22"/>
              </w:rPr>
              <w:t xml:space="preserve">autonomy, with initiative and exceptional performance </w:t>
            </w:r>
            <w:proofErr w:type="spellStart"/>
            <w:r w:rsidRPr="007C5CA5">
              <w:rPr>
                <w:iCs/>
                <w:sz w:val="22"/>
                <w:szCs w:val="22"/>
              </w:rPr>
              <w:t>recognised</w:t>
            </w:r>
            <w:proofErr w:type="spellEnd"/>
            <w:r w:rsidRPr="007C5CA5">
              <w:rPr>
                <w:iCs/>
                <w:sz w:val="22"/>
                <w:szCs w:val="22"/>
              </w:rPr>
              <w:t xml:space="preserve"> through a variety of individual and team awards and incentives.</w:t>
            </w:r>
          </w:p>
          <w:p w14:paraId="55D4E4AD" w14:textId="160EC9F8" w:rsidR="00826AEF" w:rsidRPr="00B226A7" w:rsidRDefault="00826AEF" w:rsidP="00A819EB">
            <w:pPr>
              <w:spacing w:before="60" w:after="60" w:line="240" w:lineRule="auto"/>
              <w:rPr>
                <w:iCs/>
                <w:sz w:val="22"/>
                <w:szCs w:val="22"/>
              </w:rPr>
            </w:pPr>
          </w:p>
        </w:tc>
      </w:tr>
      <w:tr w:rsidR="002645BE" w:rsidRPr="00BB00E5" w14:paraId="6EF85A6D" w14:textId="77777777" w:rsidTr="00826AEF">
        <w:trPr>
          <w:trHeight w:val="443"/>
        </w:trPr>
        <w:tc>
          <w:tcPr>
            <w:tcW w:w="1455" w:type="dxa"/>
          </w:tcPr>
          <w:p w14:paraId="67A03226" w14:textId="77777777" w:rsidR="002645BE" w:rsidRPr="00BB00E5" w:rsidRDefault="002645BE" w:rsidP="002645BE">
            <w:pPr>
              <w:spacing w:after="0" w:line="240" w:lineRule="auto"/>
              <w:rPr>
                <w:rFonts w:asciiTheme="minorHAnsi" w:eastAsiaTheme="minorHAnsi" w:hAnsiTheme="minorHAnsi" w:cs="Shruti"/>
                <w:b/>
                <w:sz w:val="22"/>
                <w:szCs w:val="22"/>
                <w:lang w:val="en-GB"/>
              </w:rPr>
            </w:pPr>
          </w:p>
          <w:p w14:paraId="07B0C84E" w14:textId="2F36E5B8" w:rsidR="002645BE" w:rsidRPr="00BB00E5" w:rsidRDefault="002E1841" w:rsidP="002645BE">
            <w:pPr>
              <w:spacing w:after="0" w:line="240" w:lineRule="auto"/>
              <w:rPr>
                <w:rFonts w:asciiTheme="minorHAnsi" w:eastAsiaTheme="minorHAnsi" w:hAnsiTheme="minorHAnsi" w:cs="Shruti"/>
                <w:b/>
                <w:sz w:val="22"/>
                <w:szCs w:val="22"/>
                <w:lang w:val="en-GB"/>
              </w:rPr>
            </w:pPr>
            <w:r>
              <w:rPr>
                <w:rFonts w:asciiTheme="minorHAnsi" w:eastAsiaTheme="minorHAnsi" w:hAnsiTheme="minorHAnsi" w:cs="Shruti"/>
                <w:b/>
                <w:sz w:val="22"/>
                <w:szCs w:val="22"/>
                <w:lang w:val="en-GB"/>
              </w:rPr>
              <w:t xml:space="preserve">Role profile </w:t>
            </w:r>
          </w:p>
          <w:p w14:paraId="24010C6A" w14:textId="77777777" w:rsidR="002645BE" w:rsidRPr="00BB00E5" w:rsidRDefault="002645BE" w:rsidP="002645BE">
            <w:pPr>
              <w:spacing w:after="0" w:line="240" w:lineRule="auto"/>
              <w:rPr>
                <w:rFonts w:asciiTheme="minorHAnsi" w:eastAsiaTheme="minorHAnsi" w:hAnsiTheme="minorHAnsi" w:cs="Shruti"/>
                <w:b/>
                <w:sz w:val="22"/>
                <w:szCs w:val="22"/>
                <w:lang w:val="en-GB"/>
              </w:rPr>
            </w:pPr>
          </w:p>
        </w:tc>
        <w:tc>
          <w:tcPr>
            <w:tcW w:w="9574" w:type="dxa"/>
          </w:tcPr>
          <w:p w14:paraId="694566B2" w14:textId="77777777" w:rsidR="007C1D27" w:rsidRDefault="007C1D27" w:rsidP="002645BE">
            <w:pPr>
              <w:spacing w:after="0" w:line="240" w:lineRule="auto"/>
              <w:contextualSpacing/>
              <w:rPr>
                <w:rFonts w:asciiTheme="minorHAnsi" w:eastAsiaTheme="minorHAnsi" w:hAnsiTheme="minorHAnsi" w:cs="Shruti"/>
                <w:b/>
                <w:i/>
                <w:sz w:val="22"/>
                <w:szCs w:val="22"/>
                <w:lang w:val="en-GB"/>
              </w:rPr>
            </w:pPr>
          </w:p>
          <w:p w14:paraId="5745FB33" w14:textId="33268EEA" w:rsidR="002645BE" w:rsidRDefault="00057DD9" w:rsidP="002645BE">
            <w:pPr>
              <w:spacing w:after="0" w:line="240" w:lineRule="auto"/>
              <w:contextualSpacing/>
              <w:rPr>
                <w:rFonts w:asciiTheme="minorHAnsi" w:eastAsiaTheme="minorHAnsi" w:hAnsiTheme="minorHAnsi" w:cs="Shruti"/>
                <w:b/>
                <w:i/>
                <w:sz w:val="22"/>
                <w:szCs w:val="22"/>
                <w:lang w:val="en-GB"/>
              </w:rPr>
            </w:pPr>
            <w:r w:rsidRPr="00BB00E5">
              <w:rPr>
                <w:rFonts w:asciiTheme="minorHAnsi" w:eastAsiaTheme="minorHAnsi" w:hAnsiTheme="minorHAnsi" w:cs="Shruti"/>
                <w:b/>
                <w:i/>
                <w:sz w:val="22"/>
                <w:szCs w:val="22"/>
                <w:lang w:val="en-GB"/>
              </w:rPr>
              <w:t>Job Purpose</w:t>
            </w:r>
          </w:p>
          <w:p w14:paraId="1FBC86CD" w14:textId="77777777" w:rsidR="00422610" w:rsidRDefault="00422610" w:rsidP="00204167">
            <w:pPr>
              <w:spacing w:after="0" w:line="240" w:lineRule="auto"/>
              <w:contextualSpacing/>
              <w:rPr>
                <w:rFonts w:cs="Shruti"/>
                <w:bCs/>
                <w:i/>
                <w:sz w:val="22"/>
              </w:rPr>
            </w:pPr>
          </w:p>
          <w:p w14:paraId="3763070E" w14:textId="7AB62758" w:rsidR="00422610" w:rsidRPr="00422610" w:rsidRDefault="00422610" w:rsidP="00422610">
            <w:pPr>
              <w:spacing w:after="0" w:line="240" w:lineRule="auto"/>
              <w:contextualSpacing/>
              <w:rPr>
                <w:rFonts w:cs="Shruti"/>
                <w:bCs/>
                <w:iCs/>
                <w:sz w:val="22"/>
                <w:lang w:val="en-GB"/>
              </w:rPr>
            </w:pPr>
            <w:r w:rsidRPr="00422610">
              <w:rPr>
                <w:rFonts w:cs="Shruti"/>
                <w:bCs/>
                <w:iCs/>
                <w:sz w:val="22"/>
              </w:rPr>
              <w:t xml:space="preserve">The Head of Liquidity has overall responsibility for initiating, developing and delivering policies, strategies and plans to shape and determine effective liquidity management of the Group. </w:t>
            </w:r>
          </w:p>
          <w:p w14:paraId="6D126BA4" w14:textId="77777777" w:rsidR="00422610" w:rsidRPr="00422610" w:rsidRDefault="00422610" w:rsidP="00422610">
            <w:pPr>
              <w:spacing w:after="0" w:line="240" w:lineRule="auto"/>
              <w:contextualSpacing/>
              <w:rPr>
                <w:rFonts w:cs="Shruti"/>
                <w:bCs/>
                <w:iCs/>
                <w:sz w:val="22"/>
                <w:lang w:val="en-GB"/>
              </w:rPr>
            </w:pPr>
            <w:r w:rsidRPr="00422610">
              <w:rPr>
                <w:rFonts w:cs="Shruti"/>
                <w:bCs/>
                <w:iCs/>
                <w:sz w:val="22"/>
                <w:lang w:val="en-GB"/>
              </w:rPr>
              <w:t> </w:t>
            </w:r>
          </w:p>
          <w:p w14:paraId="76B85E52" w14:textId="4BFF32B9" w:rsidR="00422610" w:rsidRPr="00422610" w:rsidRDefault="00422610" w:rsidP="00422610">
            <w:pPr>
              <w:spacing w:after="0" w:line="240" w:lineRule="auto"/>
              <w:contextualSpacing/>
              <w:rPr>
                <w:rFonts w:cs="Shruti"/>
                <w:bCs/>
                <w:iCs/>
                <w:sz w:val="22"/>
                <w:lang w:val="en-GB"/>
              </w:rPr>
            </w:pPr>
            <w:r w:rsidRPr="00422610">
              <w:rPr>
                <w:rFonts w:cs="Shruti"/>
                <w:bCs/>
                <w:iCs/>
                <w:sz w:val="22"/>
              </w:rPr>
              <w:t>Alongside the day-to-day management of liquidity activities, there is a requirement to accommodate strategic changes from the Group and drive improvement on all aspects of liquidity</w:t>
            </w:r>
            <w:r w:rsidR="0035516F">
              <w:rPr>
                <w:rFonts w:cs="Shruti"/>
                <w:bCs/>
                <w:iCs/>
                <w:sz w:val="22"/>
              </w:rPr>
              <w:t xml:space="preserve"> management</w:t>
            </w:r>
            <w:r w:rsidRPr="00422610">
              <w:rPr>
                <w:rFonts w:cs="Shruti"/>
                <w:bCs/>
                <w:iCs/>
                <w:sz w:val="22"/>
              </w:rPr>
              <w:t xml:space="preserve">.  This includes developing and implementing liquidity solutions and acting as subject matter expert on liquidity from </w:t>
            </w:r>
            <w:proofErr w:type="gramStart"/>
            <w:r w:rsidRPr="00422610">
              <w:rPr>
                <w:rFonts w:cs="Shruti"/>
                <w:bCs/>
                <w:iCs/>
                <w:sz w:val="22"/>
              </w:rPr>
              <w:t>a best</w:t>
            </w:r>
            <w:proofErr w:type="gramEnd"/>
            <w:r w:rsidRPr="00422610">
              <w:rPr>
                <w:rFonts w:cs="Shruti"/>
                <w:bCs/>
                <w:iCs/>
                <w:sz w:val="22"/>
              </w:rPr>
              <w:t xml:space="preserve"> practice and regulatory standpoint. The role holder has the over the delivery of the ILAAP and a significant input into the Recovery Plan, with direct exposure to the relevant regulators.</w:t>
            </w:r>
            <w:r w:rsidRPr="00422610">
              <w:rPr>
                <w:rFonts w:cs="Shruti"/>
                <w:bCs/>
                <w:iCs/>
                <w:sz w:val="22"/>
                <w:lang w:val="en-GB"/>
              </w:rPr>
              <w:t> </w:t>
            </w:r>
          </w:p>
          <w:p w14:paraId="1A0777C9" w14:textId="77777777" w:rsidR="00422610" w:rsidRPr="00422610" w:rsidRDefault="00422610" w:rsidP="00422610">
            <w:pPr>
              <w:spacing w:after="0" w:line="240" w:lineRule="auto"/>
              <w:contextualSpacing/>
              <w:rPr>
                <w:rFonts w:cs="Shruti"/>
                <w:bCs/>
                <w:iCs/>
                <w:sz w:val="22"/>
                <w:lang w:val="en-GB"/>
              </w:rPr>
            </w:pPr>
            <w:r w:rsidRPr="00422610">
              <w:rPr>
                <w:rFonts w:cs="Shruti"/>
                <w:bCs/>
                <w:iCs/>
                <w:sz w:val="22"/>
                <w:lang w:val="en-GB"/>
              </w:rPr>
              <w:t> </w:t>
            </w:r>
          </w:p>
          <w:p w14:paraId="2B8B2792" w14:textId="2302C0A8" w:rsidR="00422610" w:rsidRPr="00422610" w:rsidRDefault="00422610" w:rsidP="00422610">
            <w:pPr>
              <w:spacing w:after="0" w:line="240" w:lineRule="auto"/>
              <w:contextualSpacing/>
              <w:rPr>
                <w:rFonts w:cs="Shruti"/>
                <w:bCs/>
                <w:iCs/>
                <w:sz w:val="22"/>
                <w:lang w:val="en-GB"/>
              </w:rPr>
            </w:pPr>
            <w:r w:rsidRPr="00422610">
              <w:rPr>
                <w:rFonts w:cs="Shruti"/>
                <w:bCs/>
                <w:iCs/>
                <w:sz w:val="22"/>
              </w:rPr>
              <w:t>The role holder is critical in driving and developing the overall Group funding plan and strategic product initiatives cover both retail and wholesale funding across the consolidated group. </w:t>
            </w:r>
            <w:r w:rsidRPr="00422610">
              <w:rPr>
                <w:rFonts w:cs="Shruti"/>
                <w:bCs/>
                <w:iCs/>
                <w:sz w:val="22"/>
                <w:lang w:val="en-GB"/>
              </w:rPr>
              <w:t> </w:t>
            </w:r>
          </w:p>
          <w:p w14:paraId="7F6A9558" w14:textId="1DB5CA2E" w:rsidR="00422610" w:rsidRPr="00C54DD4" w:rsidRDefault="00422610" w:rsidP="00204167">
            <w:pPr>
              <w:spacing w:after="0" w:line="240" w:lineRule="auto"/>
              <w:contextualSpacing/>
              <w:rPr>
                <w:rFonts w:cs="Shruti"/>
                <w:bCs/>
                <w:iCs/>
                <w:sz w:val="22"/>
                <w:lang w:val="en-GB"/>
              </w:rPr>
            </w:pPr>
            <w:r w:rsidRPr="00422610">
              <w:rPr>
                <w:rFonts w:cs="Shruti"/>
                <w:bCs/>
                <w:iCs/>
                <w:sz w:val="22"/>
                <w:lang w:val="en-GB"/>
              </w:rPr>
              <w:t> </w:t>
            </w:r>
          </w:p>
          <w:p w14:paraId="38455530" w14:textId="77777777" w:rsidR="00CB65D9" w:rsidRDefault="00CB65D9" w:rsidP="00204167">
            <w:pPr>
              <w:spacing w:after="0" w:line="240" w:lineRule="auto"/>
              <w:contextualSpacing/>
              <w:rPr>
                <w:rFonts w:asciiTheme="minorHAnsi" w:eastAsiaTheme="minorHAnsi" w:hAnsiTheme="minorHAnsi" w:cs="Shruti"/>
                <w:bCs/>
                <w:i/>
                <w:sz w:val="22"/>
                <w:szCs w:val="22"/>
                <w:lang w:val="en-GB"/>
              </w:rPr>
            </w:pPr>
          </w:p>
          <w:p w14:paraId="32F5FFB1" w14:textId="3CB028E2" w:rsidR="00CB65D9" w:rsidRDefault="00CB65D9" w:rsidP="00204167">
            <w:pPr>
              <w:spacing w:after="0" w:line="240" w:lineRule="auto"/>
              <w:contextualSpacing/>
              <w:rPr>
                <w:rFonts w:asciiTheme="minorHAnsi" w:eastAsiaTheme="minorHAnsi" w:hAnsiTheme="minorHAnsi" w:cs="Shruti"/>
                <w:b/>
                <w:i/>
                <w:sz w:val="22"/>
                <w:szCs w:val="22"/>
                <w:lang w:val="en-GB"/>
              </w:rPr>
            </w:pPr>
            <w:r w:rsidRPr="00CB65D9">
              <w:rPr>
                <w:rFonts w:asciiTheme="minorHAnsi" w:eastAsiaTheme="minorHAnsi" w:hAnsiTheme="minorHAnsi" w:cs="Shruti"/>
                <w:b/>
                <w:i/>
                <w:sz w:val="22"/>
                <w:szCs w:val="22"/>
                <w:lang w:val="en-GB"/>
              </w:rPr>
              <w:t xml:space="preserve">Key Responsibilities </w:t>
            </w:r>
          </w:p>
          <w:p w14:paraId="18FBFC7C" w14:textId="77777777" w:rsidR="00C54DD4" w:rsidRDefault="00C54DD4" w:rsidP="00204167">
            <w:pPr>
              <w:spacing w:after="0" w:line="240" w:lineRule="auto"/>
              <w:contextualSpacing/>
              <w:rPr>
                <w:rFonts w:asciiTheme="minorHAnsi" w:eastAsiaTheme="minorHAnsi" w:hAnsiTheme="minorHAnsi" w:cs="Shruti"/>
                <w:b/>
                <w:i/>
                <w:sz w:val="22"/>
                <w:szCs w:val="22"/>
                <w:lang w:val="en-GB"/>
              </w:rPr>
            </w:pPr>
          </w:p>
          <w:p w14:paraId="2CB6EC89" w14:textId="5A7BFF8F" w:rsidR="001904EB" w:rsidRPr="001904EB" w:rsidRDefault="00C54DD4" w:rsidP="00C571BF">
            <w:pPr>
              <w:pStyle w:val="ListParagraph"/>
              <w:numPr>
                <w:ilvl w:val="0"/>
                <w:numId w:val="18"/>
              </w:numPr>
              <w:rPr>
                <w:rFonts w:cs="Shruti"/>
                <w:bCs/>
                <w:iCs/>
                <w:sz w:val="22"/>
              </w:rPr>
            </w:pPr>
            <w:r w:rsidRPr="00C54DD4">
              <w:rPr>
                <w:rFonts w:cs="Shruti"/>
                <w:bCs/>
                <w:iCs/>
                <w:sz w:val="22"/>
              </w:rPr>
              <w:t xml:space="preserve">Support the Treasurer in the management of the Group’s liquidity and funding risks, including the wider Group strategic planning and budgeting process. </w:t>
            </w:r>
          </w:p>
          <w:p w14:paraId="65CF8D28" w14:textId="77777777" w:rsidR="001904EB" w:rsidRDefault="001904EB" w:rsidP="001904EB">
            <w:pPr>
              <w:pStyle w:val="ListParagraph"/>
              <w:rPr>
                <w:rFonts w:cs="Shruti"/>
                <w:bCs/>
                <w:iCs/>
                <w:sz w:val="22"/>
              </w:rPr>
            </w:pPr>
          </w:p>
          <w:p w14:paraId="491EF59A" w14:textId="1E4064D8" w:rsidR="001904EB" w:rsidRDefault="001904EB" w:rsidP="00C571BF">
            <w:pPr>
              <w:pStyle w:val="ListParagraph"/>
              <w:numPr>
                <w:ilvl w:val="0"/>
                <w:numId w:val="18"/>
              </w:numPr>
              <w:rPr>
                <w:rFonts w:cs="Shruti"/>
                <w:bCs/>
                <w:iCs/>
                <w:sz w:val="22"/>
              </w:rPr>
            </w:pPr>
            <w:r w:rsidRPr="001904EB">
              <w:rPr>
                <w:rFonts w:cs="Shruti"/>
                <w:bCs/>
                <w:iCs/>
                <w:sz w:val="22"/>
              </w:rPr>
              <w:t>Manage the daily, weekly and monthly liquidity reporting and management information</w:t>
            </w:r>
            <w:r>
              <w:rPr>
                <w:rFonts w:cs="Shruti"/>
                <w:bCs/>
                <w:iCs/>
                <w:sz w:val="22"/>
              </w:rPr>
              <w:t>.</w:t>
            </w:r>
          </w:p>
          <w:p w14:paraId="183F76F4" w14:textId="77777777" w:rsidR="001904EB" w:rsidRPr="001904EB" w:rsidRDefault="001904EB" w:rsidP="001904EB">
            <w:pPr>
              <w:pStyle w:val="ListParagraph"/>
              <w:rPr>
                <w:rFonts w:cs="Shruti"/>
                <w:bCs/>
                <w:iCs/>
                <w:sz w:val="22"/>
              </w:rPr>
            </w:pPr>
          </w:p>
          <w:p w14:paraId="39A77550" w14:textId="77777777" w:rsidR="001904EB" w:rsidRPr="00C54DD4" w:rsidRDefault="001904EB" w:rsidP="00C571BF">
            <w:pPr>
              <w:pStyle w:val="ListParagraph"/>
              <w:numPr>
                <w:ilvl w:val="0"/>
                <w:numId w:val="18"/>
              </w:numPr>
              <w:rPr>
                <w:rFonts w:cs="Shruti"/>
                <w:bCs/>
                <w:iCs/>
                <w:sz w:val="22"/>
              </w:rPr>
            </w:pPr>
            <w:r w:rsidRPr="00C54DD4">
              <w:rPr>
                <w:rFonts w:cs="Shruti"/>
                <w:bCs/>
                <w:iCs/>
                <w:sz w:val="22"/>
              </w:rPr>
              <w:lastRenderedPageBreak/>
              <w:t xml:space="preserve">Lead in the implementation of the appropriate liquidity management tools, for the data capture, control, measurement, reporting and management of liquidity and funding risks.  </w:t>
            </w:r>
          </w:p>
          <w:p w14:paraId="17598983" w14:textId="77777777" w:rsidR="00C54DD4" w:rsidRPr="00C54DD4" w:rsidRDefault="00C54DD4" w:rsidP="00C54DD4">
            <w:pPr>
              <w:spacing w:after="0" w:line="240" w:lineRule="auto"/>
              <w:contextualSpacing/>
              <w:rPr>
                <w:rFonts w:asciiTheme="minorHAnsi" w:eastAsiaTheme="minorHAnsi" w:hAnsiTheme="minorHAnsi" w:cs="Shruti"/>
                <w:bCs/>
                <w:iCs/>
                <w:sz w:val="22"/>
                <w:szCs w:val="22"/>
                <w:lang w:val="en-GB"/>
              </w:rPr>
            </w:pPr>
          </w:p>
          <w:p w14:paraId="66FE2CA8" w14:textId="3FAA3ABE" w:rsidR="009353EC" w:rsidRDefault="001904EB" w:rsidP="00C571BF">
            <w:pPr>
              <w:pStyle w:val="ListParagraph"/>
              <w:numPr>
                <w:ilvl w:val="0"/>
                <w:numId w:val="18"/>
              </w:numPr>
              <w:rPr>
                <w:rFonts w:cs="Shruti"/>
                <w:bCs/>
                <w:iCs/>
                <w:sz w:val="22"/>
              </w:rPr>
            </w:pPr>
            <w:r>
              <w:rPr>
                <w:rFonts w:cs="Shruti"/>
                <w:bCs/>
                <w:iCs/>
                <w:sz w:val="22"/>
              </w:rPr>
              <w:t>Own</w:t>
            </w:r>
            <w:r w:rsidR="00C54DD4" w:rsidRPr="00C54DD4">
              <w:rPr>
                <w:rFonts w:cs="Shruti"/>
                <w:bCs/>
                <w:iCs/>
                <w:sz w:val="22"/>
              </w:rPr>
              <w:t xml:space="preserve"> the Group’s ILAAP</w:t>
            </w:r>
            <w:r>
              <w:rPr>
                <w:rFonts w:cs="Shruti"/>
                <w:bCs/>
                <w:iCs/>
                <w:sz w:val="22"/>
              </w:rPr>
              <w:t xml:space="preserve"> and L-SREP</w:t>
            </w:r>
            <w:r w:rsidR="00C54DD4" w:rsidRPr="00C54DD4">
              <w:rPr>
                <w:rFonts w:cs="Shruti"/>
                <w:bCs/>
                <w:iCs/>
                <w:sz w:val="22"/>
              </w:rPr>
              <w:t xml:space="preserve">, leading in all relevant PRA matters, modelling the Group’s liquidity and funding positions under BAU and stress. </w:t>
            </w:r>
          </w:p>
          <w:p w14:paraId="0087B1ED" w14:textId="77777777" w:rsidR="009353EC" w:rsidRDefault="009353EC" w:rsidP="009353EC">
            <w:pPr>
              <w:pStyle w:val="ListParagraph"/>
              <w:contextualSpacing w:val="0"/>
              <w:rPr>
                <w:rFonts w:eastAsia="Times New Roman"/>
                <w:sz w:val="22"/>
              </w:rPr>
            </w:pPr>
          </w:p>
          <w:p w14:paraId="1E4A8DCF" w14:textId="5405E0A3" w:rsidR="009353EC" w:rsidRPr="009353EC" w:rsidRDefault="009353EC" w:rsidP="00C571BF">
            <w:pPr>
              <w:pStyle w:val="ListParagraph"/>
              <w:numPr>
                <w:ilvl w:val="0"/>
                <w:numId w:val="18"/>
              </w:numPr>
              <w:contextualSpacing w:val="0"/>
              <w:rPr>
                <w:rFonts w:eastAsia="Times New Roman"/>
                <w:sz w:val="22"/>
              </w:rPr>
            </w:pPr>
            <w:r>
              <w:rPr>
                <w:rFonts w:eastAsia="Times New Roman"/>
                <w:sz w:val="22"/>
              </w:rPr>
              <w:t>Lead the development, maintenance and delivery of the Group Funding Plan, ensuring alignment with the Group's strategic objectives, business growth plans, risk appetite and budgeting process.</w:t>
            </w:r>
          </w:p>
          <w:p w14:paraId="211588BC" w14:textId="77777777" w:rsidR="00C324F1" w:rsidRPr="00C324F1" w:rsidRDefault="00C324F1" w:rsidP="00C324F1">
            <w:pPr>
              <w:pStyle w:val="ListParagraph"/>
              <w:rPr>
                <w:rFonts w:cs="Shruti"/>
                <w:bCs/>
                <w:iCs/>
                <w:sz w:val="22"/>
              </w:rPr>
            </w:pPr>
          </w:p>
          <w:p w14:paraId="0238174F" w14:textId="5838F2E6" w:rsidR="00C324F1" w:rsidRDefault="00C324F1" w:rsidP="00C571BF">
            <w:pPr>
              <w:pStyle w:val="ListParagraph"/>
              <w:numPr>
                <w:ilvl w:val="0"/>
                <w:numId w:val="18"/>
              </w:numPr>
              <w:rPr>
                <w:rFonts w:cs="Shruti"/>
                <w:bCs/>
                <w:iCs/>
                <w:sz w:val="22"/>
              </w:rPr>
            </w:pPr>
            <w:r w:rsidRPr="00826AEF">
              <w:rPr>
                <w:rFonts w:cs="Shruti"/>
                <w:bCs/>
                <w:iCs/>
                <w:sz w:val="22"/>
                <w:lang w:val="en-US"/>
              </w:rPr>
              <w:t xml:space="preserve">Ensure adherence with the Prudential regulatory regime, </w:t>
            </w:r>
            <w:proofErr w:type="gramStart"/>
            <w:r w:rsidRPr="00826AEF">
              <w:rPr>
                <w:rFonts w:cs="Shruti"/>
                <w:bCs/>
                <w:iCs/>
                <w:sz w:val="22"/>
                <w:lang w:val="en-US"/>
              </w:rPr>
              <w:t>in particular with</w:t>
            </w:r>
            <w:proofErr w:type="gramEnd"/>
            <w:r w:rsidRPr="00826AEF">
              <w:rPr>
                <w:rFonts w:cs="Shruti"/>
                <w:bCs/>
                <w:iCs/>
                <w:sz w:val="22"/>
                <w:lang w:val="en-US"/>
              </w:rPr>
              <w:t xml:space="preserve"> respect to the adequacy of the Group’s ILAAP, Recovery Plan and Resolution Pack</w:t>
            </w:r>
            <w:r w:rsidR="001904EB">
              <w:rPr>
                <w:rFonts w:cs="Shruti"/>
                <w:bCs/>
                <w:iCs/>
                <w:sz w:val="22"/>
                <w:lang w:val="en-US"/>
              </w:rPr>
              <w:t>.</w:t>
            </w:r>
          </w:p>
          <w:p w14:paraId="5B4D3008" w14:textId="77777777" w:rsidR="00C54DD4" w:rsidRPr="00C54DD4" w:rsidRDefault="00C54DD4" w:rsidP="00C54DD4">
            <w:pPr>
              <w:spacing w:after="0" w:line="240" w:lineRule="auto"/>
              <w:contextualSpacing/>
              <w:rPr>
                <w:rFonts w:asciiTheme="minorHAnsi" w:eastAsiaTheme="minorHAnsi" w:hAnsiTheme="minorHAnsi" w:cs="Shruti"/>
                <w:bCs/>
                <w:iCs/>
                <w:sz w:val="22"/>
                <w:szCs w:val="22"/>
                <w:lang w:val="en-GB"/>
              </w:rPr>
            </w:pPr>
          </w:p>
          <w:p w14:paraId="3B3891BA" w14:textId="7F209B83" w:rsidR="00C54DD4" w:rsidRPr="00C54DD4" w:rsidRDefault="00C54DD4" w:rsidP="00C571BF">
            <w:pPr>
              <w:pStyle w:val="ListParagraph"/>
              <w:numPr>
                <w:ilvl w:val="0"/>
                <w:numId w:val="18"/>
              </w:numPr>
              <w:rPr>
                <w:rFonts w:cs="Shruti"/>
                <w:bCs/>
                <w:iCs/>
                <w:sz w:val="22"/>
              </w:rPr>
            </w:pPr>
            <w:r w:rsidRPr="00C54DD4">
              <w:rPr>
                <w:rFonts w:cs="Shruti"/>
                <w:bCs/>
                <w:iCs/>
                <w:sz w:val="22"/>
              </w:rPr>
              <w:t>To</w:t>
            </w:r>
            <w:r w:rsidR="00C324F1">
              <w:rPr>
                <w:rFonts w:cs="Shruti"/>
                <w:bCs/>
                <w:iCs/>
                <w:sz w:val="22"/>
              </w:rPr>
              <w:t xml:space="preserve"> help</w:t>
            </w:r>
            <w:r w:rsidRPr="00C54DD4">
              <w:rPr>
                <w:rFonts w:cs="Shruti"/>
                <w:bCs/>
                <w:iCs/>
                <w:sz w:val="22"/>
              </w:rPr>
              <w:t xml:space="preserve"> define the Bank’s risk appetite for liquidity and funding</w:t>
            </w:r>
            <w:r w:rsidR="001904EB">
              <w:rPr>
                <w:rFonts w:cs="Shruti"/>
                <w:bCs/>
                <w:iCs/>
                <w:sz w:val="22"/>
              </w:rPr>
              <w:t xml:space="preserve"> risk</w:t>
            </w:r>
            <w:r w:rsidRPr="00C54DD4">
              <w:rPr>
                <w:rFonts w:cs="Shruti"/>
                <w:bCs/>
                <w:iCs/>
                <w:sz w:val="22"/>
              </w:rPr>
              <w:t xml:space="preserve"> and develop liquidity and funding policies</w:t>
            </w:r>
            <w:r w:rsidR="00C324F1">
              <w:rPr>
                <w:rFonts w:cs="Shruti"/>
                <w:bCs/>
                <w:iCs/>
                <w:sz w:val="22"/>
              </w:rPr>
              <w:t>.</w:t>
            </w:r>
          </w:p>
          <w:p w14:paraId="043B58DA" w14:textId="77777777" w:rsidR="00C54DD4" w:rsidRPr="00C54DD4" w:rsidRDefault="00C54DD4" w:rsidP="00C54DD4">
            <w:pPr>
              <w:spacing w:after="0" w:line="240" w:lineRule="auto"/>
              <w:contextualSpacing/>
              <w:rPr>
                <w:rFonts w:asciiTheme="minorHAnsi" w:eastAsiaTheme="minorHAnsi" w:hAnsiTheme="minorHAnsi" w:cs="Shruti"/>
                <w:bCs/>
                <w:iCs/>
                <w:sz w:val="22"/>
                <w:szCs w:val="22"/>
                <w:lang w:val="en-GB"/>
              </w:rPr>
            </w:pPr>
          </w:p>
          <w:p w14:paraId="73CC5339" w14:textId="3B242FD7" w:rsidR="00C54DD4" w:rsidRPr="00C54DD4" w:rsidRDefault="00C324F1" w:rsidP="00C571BF">
            <w:pPr>
              <w:pStyle w:val="ListParagraph"/>
              <w:numPr>
                <w:ilvl w:val="0"/>
                <w:numId w:val="18"/>
              </w:numPr>
              <w:rPr>
                <w:rFonts w:cs="Shruti"/>
                <w:bCs/>
                <w:iCs/>
                <w:sz w:val="22"/>
              </w:rPr>
            </w:pPr>
            <w:r>
              <w:rPr>
                <w:rFonts w:cs="Shruti"/>
                <w:bCs/>
                <w:iCs/>
                <w:sz w:val="22"/>
              </w:rPr>
              <w:t>Manage the Group’s</w:t>
            </w:r>
            <w:r w:rsidR="00C54DD4" w:rsidRPr="00C54DD4">
              <w:rPr>
                <w:rFonts w:cs="Shruti"/>
                <w:bCs/>
                <w:iCs/>
                <w:sz w:val="22"/>
              </w:rPr>
              <w:t xml:space="preserve"> </w:t>
            </w:r>
            <w:r>
              <w:rPr>
                <w:rFonts w:cs="Shruti"/>
                <w:bCs/>
                <w:iCs/>
                <w:sz w:val="22"/>
              </w:rPr>
              <w:t>portfolio of liquid assets</w:t>
            </w:r>
            <w:r w:rsidR="001904EB">
              <w:rPr>
                <w:rFonts w:cs="Shruti"/>
                <w:bCs/>
                <w:iCs/>
                <w:sz w:val="22"/>
              </w:rPr>
              <w:t xml:space="preserve"> and investment criteria</w:t>
            </w:r>
            <w:r>
              <w:rPr>
                <w:rFonts w:cs="Shruti"/>
                <w:bCs/>
                <w:iCs/>
                <w:sz w:val="22"/>
              </w:rPr>
              <w:t>.</w:t>
            </w:r>
          </w:p>
          <w:p w14:paraId="3405C77F" w14:textId="77777777" w:rsidR="00082A29" w:rsidRDefault="00082A29" w:rsidP="00082A29">
            <w:pPr>
              <w:pStyle w:val="ListParagraph"/>
              <w:rPr>
                <w:rFonts w:cs="Shruti"/>
                <w:bCs/>
                <w:iCs/>
                <w:sz w:val="22"/>
                <w:lang w:val="en-US"/>
              </w:rPr>
            </w:pPr>
          </w:p>
          <w:p w14:paraId="617DC2AE" w14:textId="476620D1" w:rsidR="00C324F1" w:rsidRDefault="00C54DD4" w:rsidP="00C571BF">
            <w:pPr>
              <w:pStyle w:val="ListParagraph"/>
              <w:numPr>
                <w:ilvl w:val="0"/>
                <w:numId w:val="18"/>
              </w:numPr>
              <w:rPr>
                <w:rFonts w:cs="Shruti"/>
                <w:bCs/>
                <w:iCs/>
                <w:sz w:val="22"/>
                <w:lang w:val="en-US"/>
              </w:rPr>
            </w:pPr>
            <w:r w:rsidRPr="00C324F1">
              <w:rPr>
                <w:rFonts w:cs="Shruti"/>
                <w:bCs/>
                <w:iCs/>
                <w:sz w:val="22"/>
                <w:lang w:val="en-US"/>
              </w:rPr>
              <w:t>Assist in designing the strategy, structure and execution of specific capital markets transactions/projects and post-launch outcomes</w:t>
            </w:r>
            <w:r w:rsidR="00C324F1" w:rsidRPr="00C324F1">
              <w:rPr>
                <w:rFonts w:cs="Shruti"/>
                <w:bCs/>
                <w:iCs/>
                <w:sz w:val="22"/>
                <w:lang w:val="en-US"/>
              </w:rPr>
              <w:t>.</w:t>
            </w:r>
          </w:p>
          <w:p w14:paraId="43795262" w14:textId="77777777" w:rsidR="00C324F1" w:rsidRDefault="00C324F1" w:rsidP="00C324F1">
            <w:pPr>
              <w:pStyle w:val="ListParagraph"/>
              <w:rPr>
                <w:rFonts w:cs="Shruti"/>
                <w:bCs/>
                <w:iCs/>
                <w:sz w:val="22"/>
                <w:lang w:val="en-US"/>
              </w:rPr>
            </w:pPr>
          </w:p>
          <w:p w14:paraId="7B7AAA12" w14:textId="6BD41D6A" w:rsidR="00826AEF" w:rsidRPr="00C324F1" w:rsidRDefault="00826AEF" w:rsidP="00C571BF">
            <w:pPr>
              <w:pStyle w:val="ListParagraph"/>
              <w:numPr>
                <w:ilvl w:val="0"/>
                <w:numId w:val="18"/>
              </w:numPr>
              <w:rPr>
                <w:rFonts w:cs="Shruti"/>
                <w:bCs/>
                <w:iCs/>
                <w:sz w:val="22"/>
                <w:lang w:val="en-US"/>
              </w:rPr>
            </w:pPr>
            <w:r w:rsidRPr="00826AEF">
              <w:rPr>
                <w:rFonts w:cs="Shruti"/>
                <w:bCs/>
                <w:iCs/>
                <w:sz w:val="22"/>
                <w:lang w:val="en-US"/>
              </w:rPr>
              <w:t>Contribute to the Group’s Treasury Committees in respect of liquidity and funding risks and with general contributions to treasury strategies, policies, economic trends, counterparty relationships and financial exposures</w:t>
            </w:r>
            <w:r w:rsidR="00C324F1">
              <w:rPr>
                <w:rFonts w:cs="Shruti"/>
                <w:bCs/>
                <w:iCs/>
                <w:sz w:val="22"/>
                <w:lang w:val="en-US"/>
              </w:rPr>
              <w:t>.</w:t>
            </w:r>
          </w:p>
          <w:p w14:paraId="46848D99" w14:textId="77777777" w:rsidR="00C324F1" w:rsidRDefault="00C324F1" w:rsidP="00C324F1">
            <w:pPr>
              <w:pStyle w:val="ListParagraph"/>
              <w:rPr>
                <w:rFonts w:cs="Shruti"/>
                <w:bCs/>
                <w:iCs/>
                <w:sz w:val="22"/>
                <w:lang w:val="en-US"/>
              </w:rPr>
            </w:pPr>
          </w:p>
          <w:p w14:paraId="1CF23095" w14:textId="22F3E903" w:rsidR="00826AEF" w:rsidRDefault="00826AEF" w:rsidP="00C571BF">
            <w:pPr>
              <w:pStyle w:val="ListParagraph"/>
              <w:numPr>
                <w:ilvl w:val="0"/>
                <w:numId w:val="18"/>
              </w:numPr>
              <w:rPr>
                <w:rFonts w:cs="Shruti"/>
                <w:bCs/>
                <w:iCs/>
                <w:sz w:val="22"/>
                <w:lang w:val="en-US"/>
              </w:rPr>
            </w:pPr>
            <w:r w:rsidRPr="00826AEF">
              <w:rPr>
                <w:rFonts w:cs="Shruti"/>
                <w:bCs/>
                <w:iCs/>
                <w:sz w:val="22"/>
                <w:lang w:val="en-US"/>
              </w:rPr>
              <w:t>Contribute to the timely and accurate completion of prudential reporting and Pillar 3 disclosures as relevant</w:t>
            </w:r>
            <w:r w:rsidR="00C324F1">
              <w:rPr>
                <w:rFonts w:cs="Shruti"/>
                <w:bCs/>
                <w:iCs/>
                <w:sz w:val="22"/>
                <w:lang w:val="en-US"/>
              </w:rPr>
              <w:t>.</w:t>
            </w:r>
          </w:p>
          <w:p w14:paraId="0BF6C484" w14:textId="77777777" w:rsidR="00C571BF" w:rsidRPr="00C571BF" w:rsidRDefault="00C571BF" w:rsidP="00C571BF">
            <w:pPr>
              <w:pStyle w:val="ListParagraph"/>
              <w:rPr>
                <w:rFonts w:cs="Shruti"/>
                <w:bCs/>
                <w:iCs/>
                <w:sz w:val="22"/>
                <w:lang w:val="en-US"/>
              </w:rPr>
            </w:pPr>
          </w:p>
          <w:p w14:paraId="4C924B5F" w14:textId="77777777" w:rsidR="00C571BF" w:rsidRDefault="00C571BF" w:rsidP="00C571BF">
            <w:pPr>
              <w:pStyle w:val="ListParagraph"/>
              <w:numPr>
                <w:ilvl w:val="0"/>
                <w:numId w:val="18"/>
              </w:numPr>
              <w:contextualSpacing w:val="0"/>
              <w:rPr>
                <w:rFonts w:eastAsia="Times New Roman"/>
                <w:sz w:val="22"/>
              </w:rPr>
            </w:pPr>
            <w:r>
              <w:rPr>
                <w:rFonts w:eastAsia="Times New Roman"/>
                <w:sz w:val="22"/>
              </w:rPr>
              <w:t>Manage and develop team members, providing leadership, technical guidance and support to ensure the effective delivery of liquidity, funding and regulatory objectives.</w:t>
            </w:r>
          </w:p>
          <w:p w14:paraId="72F64A0E" w14:textId="77777777" w:rsidR="00CB65D9" w:rsidRDefault="00CB65D9" w:rsidP="003815D2">
            <w:pPr>
              <w:spacing w:after="0" w:line="240" w:lineRule="auto"/>
              <w:contextualSpacing/>
              <w:rPr>
                <w:rFonts w:asciiTheme="minorHAnsi" w:eastAsiaTheme="minorHAnsi" w:hAnsiTheme="minorHAnsi" w:cs="Shruti"/>
                <w:b/>
                <w:i/>
                <w:sz w:val="22"/>
                <w:szCs w:val="22"/>
                <w:lang w:val="en-GB"/>
              </w:rPr>
            </w:pPr>
          </w:p>
          <w:p w14:paraId="6E588E05" w14:textId="0FFBAC21" w:rsidR="00765C0E" w:rsidRDefault="00CB65D9" w:rsidP="003815D2">
            <w:pPr>
              <w:spacing w:after="0" w:line="240" w:lineRule="auto"/>
              <w:contextualSpacing/>
              <w:rPr>
                <w:rFonts w:asciiTheme="minorHAnsi" w:eastAsiaTheme="minorHAnsi" w:hAnsiTheme="minorHAnsi" w:cs="Shruti"/>
                <w:b/>
                <w:i/>
                <w:sz w:val="22"/>
                <w:szCs w:val="22"/>
                <w:lang w:val="en-GB"/>
              </w:rPr>
            </w:pPr>
            <w:r>
              <w:rPr>
                <w:rFonts w:asciiTheme="minorHAnsi" w:eastAsiaTheme="minorHAnsi" w:hAnsiTheme="minorHAnsi" w:cs="Shruti"/>
                <w:b/>
                <w:i/>
                <w:sz w:val="22"/>
                <w:szCs w:val="22"/>
                <w:lang w:val="en-GB"/>
              </w:rPr>
              <w:t>K</w:t>
            </w:r>
            <w:r w:rsidR="002645BE" w:rsidRPr="00BB00E5">
              <w:rPr>
                <w:rFonts w:asciiTheme="minorHAnsi" w:eastAsiaTheme="minorHAnsi" w:hAnsiTheme="minorHAnsi" w:cs="Shruti"/>
                <w:b/>
                <w:i/>
                <w:sz w:val="22"/>
                <w:szCs w:val="22"/>
                <w:lang w:val="en-GB"/>
              </w:rPr>
              <w:t xml:space="preserve">ey </w:t>
            </w:r>
            <w:r w:rsidR="00C324F1">
              <w:rPr>
                <w:rFonts w:asciiTheme="minorHAnsi" w:eastAsiaTheme="minorHAnsi" w:hAnsiTheme="minorHAnsi" w:cs="Shruti"/>
                <w:b/>
                <w:i/>
                <w:sz w:val="22"/>
                <w:szCs w:val="22"/>
                <w:lang w:val="en-GB"/>
              </w:rPr>
              <w:t>Stakeholders</w:t>
            </w:r>
          </w:p>
          <w:p w14:paraId="3E989886" w14:textId="77777777" w:rsidR="00C324F1" w:rsidRDefault="00C324F1" w:rsidP="00253E21">
            <w:pPr>
              <w:spacing w:after="0" w:line="240" w:lineRule="auto"/>
              <w:contextualSpacing/>
              <w:rPr>
                <w:rFonts w:asciiTheme="minorHAnsi" w:eastAsiaTheme="minorHAnsi" w:hAnsiTheme="minorHAnsi" w:cs="Shruti"/>
                <w:b/>
                <w:i/>
                <w:sz w:val="22"/>
                <w:szCs w:val="22"/>
                <w:lang w:val="en-GB"/>
              </w:rPr>
            </w:pPr>
          </w:p>
          <w:p w14:paraId="6A8C4109" w14:textId="77777777" w:rsidR="00F43D42" w:rsidRPr="00F43D42" w:rsidRDefault="00F43D42" w:rsidP="00F43D42">
            <w:pPr>
              <w:rPr>
                <w:rFonts w:eastAsia="Times New Roman"/>
                <w:sz w:val="22"/>
                <w:lang w:val="en-GB"/>
              </w:rPr>
            </w:pPr>
            <w:r w:rsidRPr="00F43D42">
              <w:rPr>
                <w:rFonts w:eastAsia="Times New Roman"/>
                <w:sz w:val="22"/>
              </w:rPr>
              <w:t>Develop and maintain strong relationships with business divisions and senior stakeholders to understand current and future lending, deposit, funding and balance sheet requirements, ensuring these are reflected within liquidity forecasting and funding plans.</w:t>
            </w:r>
          </w:p>
          <w:p w14:paraId="071BBA7B" w14:textId="77777777" w:rsidR="00F43D42" w:rsidRPr="00F43D42" w:rsidRDefault="00F43D42" w:rsidP="00F43D42">
            <w:pPr>
              <w:spacing w:after="0" w:line="240" w:lineRule="auto"/>
              <w:ind w:left="360"/>
              <w:contextualSpacing/>
              <w:rPr>
                <w:rFonts w:cs="Shruti"/>
                <w:sz w:val="22"/>
                <w:lang w:val="en-GB"/>
              </w:rPr>
            </w:pPr>
          </w:p>
          <w:p w14:paraId="1DE25866" w14:textId="54A2DD97" w:rsidR="00C54DD4" w:rsidRPr="00C54DD4" w:rsidRDefault="00C54DD4" w:rsidP="00C571BF">
            <w:pPr>
              <w:numPr>
                <w:ilvl w:val="0"/>
                <w:numId w:val="18"/>
              </w:numPr>
              <w:spacing w:after="0" w:line="240" w:lineRule="auto"/>
              <w:contextualSpacing/>
              <w:rPr>
                <w:rFonts w:cs="Shruti"/>
                <w:sz w:val="22"/>
                <w:lang w:val="en-GB"/>
              </w:rPr>
            </w:pPr>
            <w:r w:rsidRPr="00C54DD4">
              <w:rPr>
                <w:rFonts w:cs="Shruti"/>
                <w:sz w:val="22"/>
              </w:rPr>
              <w:t>Regulators, acting as point of contact for liquidity and funding specific interactions</w:t>
            </w:r>
            <w:r w:rsidR="001904EB">
              <w:rPr>
                <w:rFonts w:cs="Shruti"/>
                <w:sz w:val="22"/>
              </w:rPr>
              <w:t>.</w:t>
            </w:r>
            <w:r w:rsidRPr="00C54DD4">
              <w:rPr>
                <w:rFonts w:cs="Shruti"/>
                <w:sz w:val="22"/>
                <w:lang w:val="en-GB"/>
              </w:rPr>
              <w:t> </w:t>
            </w:r>
          </w:p>
          <w:p w14:paraId="0CC66CC5" w14:textId="77777777" w:rsidR="00C324F1" w:rsidRPr="00C324F1" w:rsidRDefault="00C324F1" w:rsidP="00253E21">
            <w:pPr>
              <w:spacing w:after="0" w:line="240" w:lineRule="auto"/>
              <w:ind w:left="1080"/>
              <w:contextualSpacing/>
              <w:rPr>
                <w:rFonts w:cs="Shruti"/>
                <w:sz w:val="22"/>
                <w:lang w:val="en-GB"/>
              </w:rPr>
            </w:pPr>
          </w:p>
          <w:p w14:paraId="0F66113B" w14:textId="2EC04C1A" w:rsidR="00C54DD4" w:rsidRPr="00C54DD4" w:rsidRDefault="00826AEF" w:rsidP="00C571BF">
            <w:pPr>
              <w:numPr>
                <w:ilvl w:val="0"/>
                <w:numId w:val="18"/>
              </w:numPr>
              <w:spacing w:after="0" w:line="240" w:lineRule="auto"/>
              <w:contextualSpacing/>
              <w:rPr>
                <w:rFonts w:cs="Shruti"/>
                <w:sz w:val="22"/>
                <w:lang w:val="en-GB"/>
              </w:rPr>
            </w:pPr>
            <w:r>
              <w:rPr>
                <w:rFonts w:cs="Shruti"/>
                <w:sz w:val="22"/>
              </w:rPr>
              <w:t>Group and d</w:t>
            </w:r>
            <w:r w:rsidR="00C54DD4" w:rsidRPr="00C54DD4">
              <w:rPr>
                <w:rFonts w:cs="Shruti"/>
                <w:sz w:val="22"/>
              </w:rPr>
              <w:t>ivisional senior management</w:t>
            </w:r>
            <w:r w:rsidR="00945AFD">
              <w:rPr>
                <w:rFonts w:cs="Shruti"/>
                <w:sz w:val="22"/>
              </w:rPr>
              <w:t xml:space="preserve"> and teams</w:t>
            </w:r>
            <w:r w:rsidR="001904EB">
              <w:rPr>
                <w:rFonts w:cs="Shruti"/>
                <w:sz w:val="22"/>
              </w:rPr>
              <w:t>.</w:t>
            </w:r>
            <w:r w:rsidR="00C54DD4" w:rsidRPr="00C54DD4">
              <w:rPr>
                <w:rFonts w:cs="Shruti"/>
                <w:sz w:val="22"/>
              </w:rPr>
              <w:t xml:space="preserve"> </w:t>
            </w:r>
          </w:p>
          <w:p w14:paraId="71F52590" w14:textId="77777777" w:rsidR="00C324F1" w:rsidRPr="00C324F1" w:rsidRDefault="00C324F1" w:rsidP="00945AFD">
            <w:pPr>
              <w:spacing w:after="0" w:line="240" w:lineRule="auto"/>
              <w:contextualSpacing/>
              <w:rPr>
                <w:rFonts w:cs="Shruti"/>
                <w:sz w:val="22"/>
                <w:lang w:val="en-GB"/>
              </w:rPr>
            </w:pPr>
          </w:p>
          <w:p w14:paraId="25793FEB" w14:textId="7F5BD5C7" w:rsidR="00C54DD4" w:rsidRPr="00C54DD4" w:rsidRDefault="00C54DD4" w:rsidP="00C571BF">
            <w:pPr>
              <w:numPr>
                <w:ilvl w:val="0"/>
                <w:numId w:val="18"/>
              </w:numPr>
              <w:spacing w:after="0" w:line="240" w:lineRule="auto"/>
              <w:contextualSpacing/>
              <w:rPr>
                <w:rFonts w:cs="Shruti"/>
                <w:sz w:val="22"/>
                <w:lang w:val="en-GB"/>
              </w:rPr>
            </w:pPr>
            <w:r w:rsidRPr="00C54DD4">
              <w:rPr>
                <w:rFonts w:cs="Shruti"/>
                <w:sz w:val="22"/>
              </w:rPr>
              <w:t>External advisors</w:t>
            </w:r>
            <w:r w:rsidR="001904EB">
              <w:rPr>
                <w:rFonts w:cs="Shruti"/>
                <w:sz w:val="22"/>
              </w:rPr>
              <w:t>.</w:t>
            </w:r>
            <w:r w:rsidRPr="00C54DD4">
              <w:rPr>
                <w:rFonts w:cs="Shruti"/>
                <w:sz w:val="22"/>
              </w:rPr>
              <w:t xml:space="preserve"> </w:t>
            </w:r>
          </w:p>
          <w:p w14:paraId="27348491" w14:textId="77777777" w:rsidR="00C324F1" w:rsidRPr="00C324F1" w:rsidRDefault="00C324F1" w:rsidP="00253E21">
            <w:pPr>
              <w:spacing w:after="0" w:line="240" w:lineRule="auto"/>
              <w:ind w:left="1080"/>
              <w:contextualSpacing/>
              <w:rPr>
                <w:rFonts w:cs="Shruti"/>
                <w:sz w:val="22"/>
                <w:lang w:val="en-GB"/>
              </w:rPr>
            </w:pPr>
          </w:p>
          <w:p w14:paraId="3795E00E" w14:textId="01252B68" w:rsidR="00C54DD4" w:rsidRPr="00C54DD4" w:rsidRDefault="00C54DD4" w:rsidP="00C571BF">
            <w:pPr>
              <w:numPr>
                <w:ilvl w:val="0"/>
                <w:numId w:val="18"/>
              </w:numPr>
              <w:spacing w:after="0" w:line="240" w:lineRule="auto"/>
              <w:contextualSpacing/>
              <w:rPr>
                <w:rFonts w:cs="Shruti"/>
                <w:sz w:val="22"/>
                <w:lang w:val="en-GB"/>
              </w:rPr>
            </w:pPr>
            <w:r w:rsidRPr="00C54DD4">
              <w:rPr>
                <w:rFonts w:cs="Shruti"/>
                <w:sz w:val="22"/>
              </w:rPr>
              <w:t>Market relationships</w:t>
            </w:r>
            <w:r w:rsidR="001904EB">
              <w:rPr>
                <w:rFonts w:cs="Shruti"/>
                <w:sz w:val="22"/>
              </w:rPr>
              <w:t>.</w:t>
            </w:r>
          </w:p>
          <w:p w14:paraId="564D4FB9" w14:textId="3B875645" w:rsidR="00754573" w:rsidRPr="00BB00E5" w:rsidRDefault="00754573" w:rsidP="002E1841">
            <w:pPr>
              <w:spacing w:after="0" w:line="240" w:lineRule="auto"/>
              <w:contextualSpacing/>
              <w:rPr>
                <w:rFonts w:cs="Shruti"/>
                <w:sz w:val="22"/>
              </w:rPr>
            </w:pPr>
          </w:p>
        </w:tc>
      </w:tr>
      <w:tr w:rsidR="002645BE" w:rsidRPr="00BB00E5" w14:paraId="7030AF4D" w14:textId="77777777" w:rsidTr="00826AEF">
        <w:trPr>
          <w:trHeight w:val="1431"/>
        </w:trPr>
        <w:tc>
          <w:tcPr>
            <w:tcW w:w="1455" w:type="dxa"/>
          </w:tcPr>
          <w:p w14:paraId="48B1E8DB" w14:textId="77777777" w:rsidR="002645BE" w:rsidRDefault="002645BE" w:rsidP="002645BE">
            <w:pPr>
              <w:spacing w:after="0" w:line="240" w:lineRule="auto"/>
              <w:rPr>
                <w:rFonts w:asciiTheme="minorHAnsi" w:eastAsiaTheme="minorHAnsi" w:hAnsiTheme="minorHAnsi" w:cs="Shruti"/>
                <w:b/>
                <w:sz w:val="22"/>
                <w:szCs w:val="22"/>
                <w:lang w:val="en-GB"/>
              </w:rPr>
            </w:pPr>
          </w:p>
          <w:p w14:paraId="6C3EEAB4" w14:textId="745A3090" w:rsidR="002645BE" w:rsidRPr="00BB00E5" w:rsidRDefault="002E1841" w:rsidP="002645BE">
            <w:pPr>
              <w:spacing w:after="0" w:line="240" w:lineRule="auto"/>
              <w:rPr>
                <w:rFonts w:asciiTheme="minorHAnsi" w:eastAsiaTheme="minorHAnsi" w:hAnsiTheme="minorHAnsi" w:cs="Shruti"/>
                <w:b/>
                <w:sz w:val="22"/>
                <w:szCs w:val="22"/>
                <w:lang w:val="en-GB"/>
              </w:rPr>
            </w:pPr>
            <w:r>
              <w:rPr>
                <w:rFonts w:asciiTheme="minorHAnsi" w:eastAsiaTheme="minorHAnsi" w:hAnsiTheme="minorHAnsi" w:cs="Shruti"/>
                <w:b/>
                <w:sz w:val="22"/>
                <w:szCs w:val="22"/>
                <w:lang w:val="en-GB"/>
              </w:rPr>
              <w:t xml:space="preserve">How we work </w:t>
            </w:r>
          </w:p>
          <w:p w14:paraId="44BEF0BA" w14:textId="77777777" w:rsidR="002645BE" w:rsidRPr="00BB00E5" w:rsidRDefault="002645BE" w:rsidP="002645BE">
            <w:pPr>
              <w:spacing w:after="0" w:line="240" w:lineRule="auto"/>
              <w:rPr>
                <w:rFonts w:asciiTheme="minorHAnsi" w:eastAsiaTheme="minorHAnsi" w:hAnsiTheme="minorHAnsi" w:cs="Shruti"/>
                <w:b/>
                <w:sz w:val="22"/>
                <w:szCs w:val="22"/>
                <w:lang w:val="en-GB"/>
              </w:rPr>
            </w:pPr>
          </w:p>
        </w:tc>
        <w:tc>
          <w:tcPr>
            <w:tcW w:w="9574" w:type="dxa"/>
          </w:tcPr>
          <w:p w14:paraId="6C25FACA" w14:textId="77777777" w:rsidR="00CE0014" w:rsidRDefault="00CE0014" w:rsidP="002645BE">
            <w:pPr>
              <w:spacing w:after="0" w:line="240" w:lineRule="auto"/>
              <w:rPr>
                <w:rFonts w:asciiTheme="minorHAnsi" w:eastAsiaTheme="minorHAnsi" w:hAnsiTheme="minorHAnsi" w:cs="Shruti"/>
                <w:i/>
                <w:sz w:val="22"/>
                <w:szCs w:val="22"/>
                <w:lang w:val="en-GB"/>
              </w:rPr>
            </w:pPr>
          </w:p>
          <w:p w14:paraId="35435AFE" w14:textId="0EB6B319" w:rsidR="002E1841" w:rsidRPr="001904EB" w:rsidRDefault="001904EB" w:rsidP="002645BE">
            <w:pPr>
              <w:spacing w:after="0" w:line="240" w:lineRule="auto"/>
              <w:rPr>
                <w:rFonts w:asciiTheme="minorHAnsi" w:eastAsiaTheme="minorHAnsi" w:hAnsiTheme="minorHAnsi" w:cs="Shruti"/>
                <w:iCs/>
                <w:sz w:val="22"/>
                <w:szCs w:val="22"/>
                <w:lang w:val="en-GB"/>
              </w:rPr>
            </w:pPr>
            <w:r w:rsidRPr="001904EB">
              <w:rPr>
                <w:rFonts w:asciiTheme="minorHAnsi" w:eastAsiaTheme="minorHAnsi" w:hAnsiTheme="minorHAnsi" w:cs="Shruti"/>
                <w:iCs/>
                <w:sz w:val="22"/>
                <w:szCs w:val="22"/>
                <w:lang w:val="en-GB"/>
              </w:rPr>
              <w:t>35 hours per week</w:t>
            </w:r>
          </w:p>
          <w:p w14:paraId="0E1AD691" w14:textId="77777777" w:rsidR="002E1841" w:rsidRPr="001904EB" w:rsidRDefault="002E1841" w:rsidP="002645BE">
            <w:pPr>
              <w:spacing w:after="0" w:line="240" w:lineRule="auto"/>
              <w:rPr>
                <w:rFonts w:asciiTheme="minorHAnsi" w:eastAsiaTheme="minorHAnsi" w:hAnsiTheme="minorHAnsi" w:cs="Shruti"/>
                <w:iCs/>
                <w:sz w:val="22"/>
                <w:szCs w:val="22"/>
                <w:lang w:val="en-GB"/>
              </w:rPr>
            </w:pPr>
          </w:p>
          <w:p w14:paraId="24371516" w14:textId="79FBF324" w:rsidR="000E1675" w:rsidRPr="001904EB" w:rsidRDefault="001904EB" w:rsidP="002E1841">
            <w:pPr>
              <w:spacing w:after="0" w:line="240" w:lineRule="auto"/>
              <w:rPr>
                <w:rFonts w:asciiTheme="minorHAnsi" w:eastAsiaTheme="minorHAnsi" w:hAnsiTheme="minorHAnsi" w:cs="Shruti"/>
                <w:bCs/>
                <w:iCs/>
                <w:sz w:val="22"/>
                <w:szCs w:val="22"/>
                <w:lang w:val="en-GB"/>
              </w:rPr>
            </w:pPr>
            <w:r>
              <w:rPr>
                <w:rFonts w:asciiTheme="minorHAnsi" w:eastAsiaTheme="minorHAnsi" w:hAnsiTheme="minorHAnsi" w:cs="Shruti"/>
                <w:bCs/>
                <w:iCs/>
                <w:sz w:val="22"/>
                <w:szCs w:val="22"/>
                <w:lang w:val="en-GB"/>
              </w:rPr>
              <w:t>Location: London or Solihull</w:t>
            </w:r>
          </w:p>
        </w:tc>
      </w:tr>
      <w:tr w:rsidR="002E1841" w:rsidRPr="00BB00E5" w14:paraId="39979773" w14:textId="77777777" w:rsidTr="00826AEF">
        <w:trPr>
          <w:trHeight w:val="1431"/>
        </w:trPr>
        <w:tc>
          <w:tcPr>
            <w:tcW w:w="1455" w:type="dxa"/>
          </w:tcPr>
          <w:p w14:paraId="2639E86C" w14:textId="77777777" w:rsidR="00945AFD" w:rsidRDefault="00945AFD" w:rsidP="002645BE">
            <w:pPr>
              <w:spacing w:after="0" w:line="240" w:lineRule="auto"/>
              <w:rPr>
                <w:rFonts w:asciiTheme="minorHAnsi" w:eastAsiaTheme="minorHAnsi" w:hAnsiTheme="minorHAnsi" w:cs="Shruti"/>
                <w:b/>
                <w:sz w:val="22"/>
                <w:szCs w:val="22"/>
                <w:lang w:val="en-GB"/>
              </w:rPr>
            </w:pPr>
          </w:p>
          <w:p w14:paraId="7D7B4405" w14:textId="169643BD" w:rsidR="002E1841" w:rsidRDefault="00A67885" w:rsidP="002645BE">
            <w:pPr>
              <w:spacing w:after="0" w:line="240" w:lineRule="auto"/>
              <w:rPr>
                <w:rFonts w:asciiTheme="minorHAnsi" w:eastAsiaTheme="minorHAnsi" w:hAnsiTheme="minorHAnsi" w:cs="Shruti"/>
                <w:b/>
                <w:sz w:val="22"/>
                <w:szCs w:val="22"/>
                <w:lang w:val="en-GB"/>
              </w:rPr>
            </w:pPr>
            <w:r>
              <w:rPr>
                <w:rFonts w:asciiTheme="minorHAnsi" w:eastAsiaTheme="minorHAnsi" w:hAnsiTheme="minorHAnsi" w:cs="Shruti"/>
                <w:b/>
                <w:sz w:val="22"/>
                <w:szCs w:val="22"/>
                <w:lang w:val="en-GB"/>
              </w:rPr>
              <w:t xml:space="preserve">Person Specification </w:t>
            </w:r>
          </w:p>
        </w:tc>
        <w:tc>
          <w:tcPr>
            <w:tcW w:w="9574" w:type="dxa"/>
          </w:tcPr>
          <w:p w14:paraId="5F939F8C" w14:textId="77777777" w:rsidR="00945AFD" w:rsidRDefault="00945AFD" w:rsidP="00253E21">
            <w:pPr>
              <w:jc w:val="both"/>
              <w:rPr>
                <w:rFonts w:cs="Shruti"/>
                <w:b/>
                <w:bCs/>
                <w:i/>
                <w:sz w:val="22"/>
              </w:rPr>
            </w:pPr>
          </w:p>
          <w:p w14:paraId="254330D9" w14:textId="6FEC8412" w:rsidR="00C54DD4" w:rsidRDefault="00A67885" w:rsidP="00253E21">
            <w:pPr>
              <w:jc w:val="both"/>
              <w:rPr>
                <w:rFonts w:cs="Shruti"/>
                <w:b/>
                <w:bCs/>
                <w:i/>
                <w:sz w:val="22"/>
              </w:rPr>
            </w:pPr>
            <w:r w:rsidRPr="00826AEF">
              <w:rPr>
                <w:rFonts w:cs="Shruti"/>
                <w:b/>
                <w:bCs/>
                <w:i/>
                <w:sz w:val="22"/>
              </w:rPr>
              <w:t xml:space="preserve">Essential Criteria </w:t>
            </w:r>
          </w:p>
          <w:p w14:paraId="4DB08B91" w14:textId="0D82D91E" w:rsidR="00C54DD4" w:rsidRDefault="00C54DD4" w:rsidP="00C54DD4">
            <w:pPr>
              <w:spacing w:after="0" w:line="240" w:lineRule="auto"/>
              <w:contextualSpacing/>
              <w:rPr>
                <w:rFonts w:cs="Shruti"/>
                <w:bCs/>
                <w:iCs/>
                <w:sz w:val="22"/>
                <w:lang w:val="en-GB"/>
              </w:rPr>
            </w:pPr>
            <w:r w:rsidRPr="00422610">
              <w:rPr>
                <w:rFonts w:cs="Shruti"/>
                <w:bCs/>
                <w:iCs/>
                <w:sz w:val="22"/>
              </w:rPr>
              <w:t>The scope of the role combines deep specialist knowledge</w:t>
            </w:r>
            <w:r w:rsidR="00CE0A33">
              <w:rPr>
                <w:rFonts w:cs="Shruti"/>
                <w:bCs/>
                <w:iCs/>
                <w:sz w:val="22"/>
              </w:rPr>
              <w:t xml:space="preserve"> and a high degree of complexity covering the full Group Balance Sheet</w:t>
            </w:r>
            <w:r w:rsidRPr="00422610">
              <w:rPr>
                <w:rFonts w:cs="Shruti"/>
                <w:bCs/>
                <w:iCs/>
                <w:sz w:val="22"/>
              </w:rPr>
              <w:t xml:space="preserve">. This usually comes with an individual with 10+ years’ experience in banking with very recent experience </w:t>
            </w:r>
            <w:proofErr w:type="gramStart"/>
            <w:r w:rsidRPr="00422610">
              <w:rPr>
                <w:rFonts w:cs="Shruti"/>
                <w:bCs/>
                <w:iCs/>
                <w:sz w:val="22"/>
              </w:rPr>
              <w:t>at</w:t>
            </w:r>
            <w:proofErr w:type="gramEnd"/>
            <w:r w:rsidRPr="00422610">
              <w:rPr>
                <w:rFonts w:cs="Shruti"/>
                <w:bCs/>
                <w:iCs/>
                <w:sz w:val="22"/>
              </w:rPr>
              <w:t xml:space="preserve"> Senior Manager or Head of levels in a bank of a similar size and nature.</w:t>
            </w:r>
            <w:r w:rsidRPr="00422610">
              <w:rPr>
                <w:rFonts w:cs="Shruti"/>
                <w:bCs/>
                <w:iCs/>
                <w:sz w:val="22"/>
                <w:lang w:val="en-GB"/>
              </w:rPr>
              <w:t> </w:t>
            </w:r>
          </w:p>
          <w:p w14:paraId="20AC21ED" w14:textId="77777777" w:rsidR="00826AEF" w:rsidRDefault="00826AEF" w:rsidP="00C54DD4">
            <w:pPr>
              <w:spacing w:after="0" w:line="240" w:lineRule="auto"/>
              <w:contextualSpacing/>
              <w:rPr>
                <w:rFonts w:cs="Shruti"/>
                <w:bCs/>
                <w:iCs/>
                <w:sz w:val="22"/>
                <w:lang w:val="en-GB"/>
              </w:rPr>
            </w:pPr>
          </w:p>
          <w:p w14:paraId="3FA120DF" w14:textId="0781939A" w:rsidR="00826AEF" w:rsidRDefault="00826AEF" w:rsidP="00C54DD4">
            <w:pPr>
              <w:spacing w:after="0" w:line="240" w:lineRule="auto"/>
              <w:contextualSpacing/>
              <w:rPr>
                <w:rFonts w:cs="Shruti"/>
                <w:bCs/>
                <w:iCs/>
                <w:sz w:val="22"/>
              </w:rPr>
            </w:pPr>
            <w:r w:rsidRPr="00826AEF">
              <w:rPr>
                <w:rFonts w:cs="Shruti"/>
                <w:b/>
                <w:bCs/>
                <w:iCs/>
                <w:sz w:val="22"/>
              </w:rPr>
              <w:t>Ideal Experience and Qualifications</w:t>
            </w:r>
            <w:r w:rsidRPr="00826AEF">
              <w:rPr>
                <w:rFonts w:cs="Shruti"/>
                <w:bCs/>
                <w:iCs/>
                <w:sz w:val="22"/>
              </w:rPr>
              <w:t> </w:t>
            </w:r>
          </w:p>
          <w:p w14:paraId="38CD973C" w14:textId="77777777" w:rsidR="00826AEF" w:rsidRDefault="00826AEF" w:rsidP="00C54DD4">
            <w:pPr>
              <w:spacing w:after="0" w:line="240" w:lineRule="auto"/>
              <w:contextualSpacing/>
              <w:rPr>
                <w:rFonts w:cs="Shruti"/>
                <w:bCs/>
                <w:iCs/>
                <w:sz w:val="22"/>
              </w:rPr>
            </w:pPr>
          </w:p>
          <w:p w14:paraId="087F3633" w14:textId="348ADBE9" w:rsidR="00826AEF" w:rsidRDefault="00826AEF" w:rsidP="008E00CC">
            <w:pPr>
              <w:numPr>
                <w:ilvl w:val="0"/>
                <w:numId w:val="32"/>
              </w:numPr>
              <w:spacing w:after="0" w:line="240" w:lineRule="auto"/>
              <w:ind w:left="720"/>
              <w:contextualSpacing/>
              <w:rPr>
                <w:rFonts w:cs="Shruti"/>
                <w:bCs/>
                <w:iCs/>
                <w:sz w:val="22"/>
                <w:lang w:val="en-GB"/>
              </w:rPr>
            </w:pPr>
            <w:r w:rsidRPr="00826AEF">
              <w:rPr>
                <w:rFonts w:cs="Shruti"/>
                <w:bCs/>
                <w:iCs/>
                <w:sz w:val="22"/>
              </w:rPr>
              <w:t>Highly experienced in all areas of liquidity and funding at a senior management level</w:t>
            </w:r>
            <w:r w:rsidR="00253E21">
              <w:rPr>
                <w:rFonts w:cs="Shruti"/>
                <w:bCs/>
                <w:iCs/>
                <w:sz w:val="22"/>
              </w:rPr>
              <w:t>.</w:t>
            </w:r>
            <w:r w:rsidRPr="00826AEF">
              <w:rPr>
                <w:rFonts w:cs="Shruti"/>
                <w:bCs/>
                <w:iCs/>
                <w:sz w:val="22"/>
                <w:lang w:val="en-GB"/>
              </w:rPr>
              <w:t> </w:t>
            </w:r>
          </w:p>
          <w:p w14:paraId="51281E04" w14:textId="77777777" w:rsidR="00253E21" w:rsidRPr="00826AEF" w:rsidRDefault="00253E21" w:rsidP="008E00CC">
            <w:pPr>
              <w:spacing w:after="0" w:line="240" w:lineRule="auto"/>
              <w:ind w:left="720"/>
              <w:contextualSpacing/>
              <w:rPr>
                <w:rFonts w:cs="Shruti"/>
                <w:bCs/>
                <w:iCs/>
                <w:sz w:val="22"/>
                <w:lang w:val="en-GB"/>
              </w:rPr>
            </w:pPr>
          </w:p>
          <w:p w14:paraId="134F05D1" w14:textId="0498B864" w:rsidR="00826AEF" w:rsidRDefault="00826AEF" w:rsidP="008E00CC">
            <w:pPr>
              <w:numPr>
                <w:ilvl w:val="0"/>
                <w:numId w:val="32"/>
              </w:numPr>
              <w:spacing w:after="0" w:line="240" w:lineRule="auto"/>
              <w:ind w:left="720"/>
              <w:contextualSpacing/>
              <w:rPr>
                <w:rFonts w:cs="Shruti"/>
                <w:bCs/>
                <w:iCs/>
                <w:sz w:val="22"/>
                <w:lang w:val="en-GB"/>
              </w:rPr>
            </w:pPr>
            <w:r w:rsidRPr="00826AEF">
              <w:rPr>
                <w:rFonts w:cs="Shruti"/>
                <w:bCs/>
                <w:iCs/>
                <w:sz w:val="22"/>
              </w:rPr>
              <w:t>In depth knowledge and proven history of risk management and stress testing</w:t>
            </w:r>
            <w:r w:rsidR="00253E21">
              <w:rPr>
                <w:rFonts w:cs="Shruti"/>
                <w:bCs/>
                <w:iCs/>
                <w:sz w:val="22"/>
              </w:rPr>
              <w:t>.</w:t>
            </w:r>
            <w:r w:rsidRPr="00826AEF">
              <w:rPr>
                <w:rFonts w:cs="Shruti"/>
                <w:bCs/>
                <w:iCs/>
                <w:sz w:val="22"/>
                <w:lang w:val="en-GB"/>
              </w:rPr>
              <w:t> </w:t>
            </w:r>
          </w:p>
          <w:p w14:paraId="287B6F5B" w14:textId="77777777" w:rsidR="00253E21" w:rsidRPr="00826AEF" w:rsidRDefault="00253E21" w:rsidP="008E00CC">
            <w:pPr>
              <w:spacing w:after="0" w:line="240" w:lineRule="auto"/>
              <w:contextualSpacing/>
              <w:rPr>
                <w:rFonts w:cs="Shruti"/>
                <w:bCs/>
                <w:iCs/>
                <w:sz w:val="22"/>
                <w:lang w:val="en-GB"/>
              </w:rPr>
            </w:pPr>
          </w:p>
          <w:p w14:paraId="599EDABF" w14:textId="77777777" w:rsidR="00826AEF" w:rsidRDefault="00826AEF" w:rsidP="008E00CC">
            <w:pPr>
              <w:numPr>
                <w:ilvl w:val="0"/>
                <w:numId w:val="32"/>
              </w:numPr>
              <w:spacing w:after="0" w:line="240" w:lineRule="auto"/>
              <w:ind w:left="720"/>
              <w:contextualSpacing/>
              <w:rPr>
                <w:rFonts w:cs="Shruti"/>
                <w:bCs/>
                <w:iCs/>
                <w:sz w:val="22"/>
                <w:lang w:val="en-GB"/>
              </w:rPr>
            </w:pPr>
            <w:r w:rsidRPr="00826AEF">
              <w:rPr>
                <w:rFonts w:cs="Shruti"/>
                <w:bCs/>
                <w:iCs/>
                <w:sz w:val="22"/>
              </w:rPr>
              <w:t>Proven experience in managing Individual Liquidity Adequacy and against key regulatory metrics including the Individual Liquidity Adequacy process, LCR and NSFR.  </w:t>
            </w:r>
            <w:r w:rsidRPr="00826AEF">
              <w:rPr>
                <w:rFonts w:cs="Shruti"/>
                <w:bCs/>
                <w:iCs/>
                <w:sz w:val="22"/>
                <w:lang w:val="en-GB"/>
              </w:rPr>
              <w:t> </w:t>
            </w:r>
          </w:p>
          <w:p w14:paraId="50A42599" w14:textId="77777777" w:rsidR="00253E21" w:rsidRPr="00826AEF" w:rsidRDefault="00253E21" w:rsidP="008E00CC">
            <w:pPr>
              <w:spacing w:after="0" w:line="240" w:lineRule="auto"/>
              <w:contextualSpacing/>
              <w:rPr>
                <w:rFonts w:cs="Shruti"/>
                <w:bCs/>
                <w:iCs/>
                <w:sz w:val="22"/>
                <w:lang w:val="en-GB"/>
              </w:rPr>
            </w:pPr>
          </w:p>
          <w:p w14:paraId="41EEF63A" w14:textId="0A9A8B55" w:rsidR="00C324F1" w:rsidRDefault="00826AEF" w:rsidP="008E00CC">
            <w:pPr>
              <w:numPr>
                <w:ilvl w:val="0"/>
                <w:numId w:val="32"/>
              </w:numPr>
              <w:spacing w:after="0" w:line="240" w:lineRule="auto"/>
              <w:ind w:left="720"/>
              <w:contextualSpacing/>
              <w:rPr>
                <w:rFonts w:cs="Shruti"/>
                <w:bCs/>
                <w:iCs/>
                <w:sz w:val="22"/>
              </w:rPr>
            </w:pPr>
            <w:r w:rsidRPr="00826AEF">
              <w:rPr>
                <w:rFonts w:cs="Shruti"/>
                <w:bCs/>
                <w:iCs/>
                <w:sz w:val="22"/>
              </w:rPr>
              <w:t>Must have experience with UK retail banking and deep understanding of the regulatory framework for liquidity and funding</w:t>
            </w:r>
            <w:r w:rsidR="00253E21">
              <w:rPr>
                <w:rFonts w:cs="Shruti"/>
                <w:bCs/>
                <w:iCs/>
                <w:sz w:val="22"/>
              </w:rPr>
              <w:t>.</w:t>
            </w:r>
            <w:r w:rsidRPr="00253E21">
              <w:rPr>
                <w:rFonts w:cs="Shruti"/>
                <w:bCs/>
                <w:iCs/>
                <w:sz w:val="22"/>
              </w:rPr>
              <w:t> </w:t>
            </w:r>
          </w:p>
          <w:p w14:paraId="1E18F89F" w14:textId="77777777" w:rsidR="00CE0A33" w:rsidRPr="00253E21" w:rsidRDefault="00CE0A33" w:rsidP="00CE0A33">
            <w:pPr>
              <w:spacing w:after="0" w:line="240" w:lineRule="auto"/>
              <w:contextualSpacing/>
              <w:rPr>
                <w:rFonts w:cs="Shruti"/>
                <w:bCs/>
                <w:iCs/>
                <w:sz w:val="22"/>
              </w:rPr>
            </w:pPr>
          </w:p>
          <w:p w14:paraId="379E1402" w14:textId="77777777" w:rsidR="00826AEF" w:rsidRDefault="00826AEF" w:rsidP="00C54DD4">
            <w:pPr>
              <w:spacing w:after="0" w:line="240" w:lineRule="auto"/>
              <w:contextualSpacing/>
              <w:rPr>
                <w:rFonts w:cs="Shruti"/>
                <w:bCs/>
                <w:iCs/>
                <w:sz w:val="22"/>
                <w:lang w:val="en-GB"/>
              </w:rPr>
            </w:pPr>
          </w:p>
          <w:p w14:paraId="2A643CE8" w14:textId="6DB74A68" w:rsidR="00826AEF" w:rsidRDefault="00826AEF" w:rsidP="00C54DD4">
            <w:pPr>
              <w:spacing w:after="0" w:line="240" w:lineRule="auto"/>
              <w:contextualSpacing/>
              <w:rPr>
                <w:rFonts w:cs="Shruti"/>
                <w:bCs/>
                <w:iCs/>
                <w:sz w:val="22"/>
              </w:rPr>
            </w:pPr>
            <w:r w:rsidRPr="00826AEF">
              <w:rPr>
                <w:rFonts w:cs="Shruti"/>
                <w:b/>
                <w:bCs/>
                <w:iCs/>
                <w:sz w:val="22"/>
              </w:rPr>
              <w:t>Personal Qualities</w:t>
            </w:r>
            <w:r w:rsidRPr="00826AEF">
              <w:rPr>
                <w:rFonts w:cs="Shruti"/>
                <w:bCs/>
                <w:iCs/>
                <w:sz w:val="22"/>
              </w:rPr>
              <w:t> </w:t>
            </w:r>
          </w:p>
          <w:p w14:paraId="2EF64CDD" w14:textId="77777777" w:rsidR="00253E21" w:rsidRPr="00422610" w:rsidRDefault="00253E21" w:rsidP="00C54DD4">
            <w:pPr>
              <w:spacing w:after="0" w:line="240" w:lineRule="auto"/>
              <w:contextualSpacing/>
              <w:rPr>
                <w:rFonts w:cs="Shruti"/>
                <w:bCs/>
                <w:iCs/>
                <w:sz w:val="22"/>
                <w:lang w:val="en-GB"/>
              </w:rPr>
            </w:pPr>
          </w:p>
          <w:p w14:paraId="761CA511" w14:textId="5B8A50E4" w:rsidR="00826AEF" w:rsidRPr="00253E21" w:rsidRDefault="00826AEF" w:rsidP="008E00CC">
            <w:pPr>
              <w:pStyle w:val="ListParagraph"/>
              <w:numPr>
                <w:ilvl w:val="0"/>
                <w:numId w:val="32"/>
              </w:numPr>
              <w:ind w:left="720"/>
              <w:jc w:val="both"/>
              <w:rPr>
                <w:rFonts w:cs="Shruti"/>
                <w:iCs/>
                <w:sz w:val="22"/>
              </w:rPr>
            </w:pPr>
            <w:r w:rsidRPr="00826AEF">
              <w:rPr>
                <w:rFonts w:cs="Shruti"/>
                <w:iCs/>
                <w:sz w:val="22"/>
                <w:lang w:val="en-US"/>
              </w:rPr>
              <w:t>Ability to establish good relationships with the regulator, banks, bondholders, rating agencies, advisors and internal stakeholders</w:t>
            </w:r>
            <w:r w:rsidR="00253E21">
              <w:rPr>
                <w:rFonts w:cs="Shruti"/>
                <w:iCs/>
                <w:sz w:val="22"/>
                <w:lang w:val="en-US"/>
              </w:rPr>
              <w:t>.</w:t>
            </w:r>
            <w:r w:rsidRPr="00826AEF">
              <w:rPr>
                <w:rFonts w:cs="Shruti"/>
                <w:iCs/>
                <w:sz w:val="22"/>
              </w:rPr>
              <w:t> </w:t>
            </w:r>
            <w:r w:rsidR="00253E21" w:rsidRPr="00826AEF">
              <w:rPr>
                <w:rFonts w:cs="Shruti"/>
                <w:iCs/>
                <w:sz w:val="22"/>
                <w:lang w:val="en-US"/>
              </w:rPr>
              <w:t>Good communication and the ability to build trust and influence at senior management level</w:t>
            </w:r>
            <w:r w:rsidR="00253E21">
              <w:rPr>
                <w:rFonts w:cs="Shruti"/>
                <w:iCs/>
                <w:sz w:val="22"/>
                <w:lang w:val="en-US"/>
              </w:rPr>
              <w:t>.</w:t>
            </w:r>
            <w:r w:rsidR="00253E21" w:rsidRPr="00826AEF">
              <w:rPr>
                <w:rFonts w:cs="Shruti"/>
                <w:iCs/>
                <w:sz w:val="22"/>
              </w:rPr>
              <w:t> </w:t>
            </w:r>
          </w:p>
          <w:p w14:paraId="5958F9F7" w14:textId="77777777" w:rsidR="00253E21" w:rsidRPr="00826AEF" w:rsidRDefault="00253E21" w:rsidP="008E00CC">
            <w:pPr>
              <w:pStyle w:val="ListParagraph"/>
              <w:jc w:val="both"/>
              <w:rPr>
                <w:rFonts w:cs="Shruti"/>
                <w:iCs/>
                <w:sz w:val="22"/>
              </w:rPr>
            </w:pPr>
          </w:p>
          <w:p w14:paraId="2EA6D501" w14:textId="368ADD2F" w:rsidR="00826AEF" w:rsidRDefault="00826AEF" w:rsidP="008E00CC">
            <w:pPr>
              <w:pStyle w:val="ListParagraph"/>
              <w:numPr>
                <w:ilvl w:val="0"/>
                <w:numId w:val="32"/>
              </w:numPr>
              <w:ind w:left="720"/>
              <w:jc w:val="both"/>
              <w:rPr>
                <w:rFonts w:cs="Shruti"/>
                <w:iCs/>
                <w:sz w:val="22"/>
              </w:rPr>
            </w:pPr>
            <w:r w:rsidRPr="00826AEF">
              <w:rPr>
                <w:rFonts w:cs="Shruti"/>
                <w:iCs/>
                <w:sz w:val="22"/>
                <w:lang w:val="en-US"/>
              </w:rPr>
              <w:t>Ability to support and challenge strategic decisions</w:t>
            </w:r>
            <w:r w:rsidRPr="00826AEF">
              <w:rPr>
                <w:rFonts w:cs="Shruti"/>
                <w:iCs/>
                <w:sz w:val="22"/>
              </w:rPr>
              <w:t> </w:t>
            </w:r>
            <w:r w:rsidR="00253E21">
              <w:rPr>
                <w:rFonts w:cs="Shruti"/>
                <w:iCs/>
                <w:sz w:val="22"/>
              </w:rPr>
              <w:t xml:space="preserve">and </w:t>
            </w:r>
            <w:r w:rsidRPr="00253E21">
              <w:rPr>
                <w:rFonts w:cs="Shruti"/>
                <w:iCs/>
                <w:sz w:val="22"/>
              </w:rPr>
              <w:t xml:space="preserve">balance </w:t>
            </w:r>
            <w:proofErr w:type="gramStart"/>
            <w:r w:rsidRPr="00253E21">
              <w:rPr>
                <w:rFonts w:cs="Shruti"/>
                <w:iCs/>
                <w:sz w:val="22"/>
              </w:rPr>
              <w:t>long term</w:t>
            </w:r>
            <w:proofErr w:type="gramEnd"/>
            <w:r w:rsidRPr="00253E21">
              <w:rPr>
                <w:rFonts w:cs="Shruti"/>
                <w:iCs/>
                <w:sz w:val="22"/>
              </w:rPr>
              <w:t xml:space="preserve"> thinking with </w:t>
            </w:r>
            <w:proofErr w:type="gramStart"/>
            <w:r w:rsidRPr="00253E21">
              <w:rPr>
                <w:rFonts w:cs="Shruti"/>
                <w:iCs/>
                <w:sz w:val="22"/>
              </w:rPr>
              <w:t>day to day</w:t>
            </w:r>
            <w:proofErr w:type="gramEnd"/>
            <w:r w:rsidRPr="00253E21">
              <w:rPr>
                <w:rFonts w:cs="Shruti"/>
                <w:iCs/>
                <w:sz w:val="22"/>
              </w:rPr>
              <w:t xml:space="preserve"> operational activity</w:t>
            </w:r>
            <w:r w:rsidR="00253E21">
              <w:rPr>
                <w:rFonts w:cs="Shruti"/>
                <w:iCs/>
                <w:sz w:val="22"/>
              </w:rPr>
              <w:t>.</w:t>
            </w:r>
          </w:p>
          <w:p w14:paraId="2C6D7CDA" w14:textId="77777777" w:rsidR="00253E21" w:rsidRPr="00253E21" w:rsidRDefault="00253E21" w:rsidP="008E00CC">
            <w:pPr>
              <w:pStyle w:val="ListParagraph"/>
              <w:ind w:left="360"/>
              <w:rPr>
                <w:rFonts w:cs="Shruti"/>
                <w:iCs/>
                <w:sz w:val="22"/>
              </w:rPr>
            </w:pPr>
          </w:p>
          <w:p w14:paraId="514654C3" w14:textId="1E0842F3" w:rsidR="00826AEF" w:rsidRPr="00826AEF" w:rsidRDefault="00826AEF" w:rsidP="008E00CC">
            <w:pPr>
              <w:pStyle w:val="ListParagraph"/>
              <w:numPr>
                <w:ilvl w:val="0"/>
                <w:numId w:val="32"/>
              </w:numPr>
              <w:ind w:left="720"/>
              <w:jc w:val="both"/>
              <w:rPr>
                <w:rFonts w:cs="Shruti"/>
                <w:iCs/>
                <w:sz w:val="22"/>
              </w:rPr>
            </w:pPr>
            <w:r w:rsidRPr="00826AEF">
              <w:rPr>
                <w:rFonts w:cs="Shruti"/>
                <w:iCs/>
                <w:sz w:val="22"/>
                <w:lang w:val="en-US"/>
              </w:rPr>
              <w:t>Strong team player that will work on both strengths and development areas within the team</w:t>
            </w:r>
            <w:r w:rsidR="00253E21">
              <w:rPr>
                <w:rFonts w:cs="Shruti"/>
                <w:iCs/>
                <w:sz w:val="22"/>
                <w:lang w:val="en-US"/>
              </w:rPr>
              <w:t>.</w:t>
            </w:r>
            <w:r w:rsidRPr="00826AEF">
              <w:rPr>
                <w:rFonts w:cs="Shruti"/>
                <w:iCs/>
                <w:sz w:val="22"/>
              </w:rPr>
              <w:t> </w:t>
            </w:r>
          </w:p>
          <w:p w14:paraId="2C4CD536" w14:textId="77777777" w:rsidR="00253E21" w:rsidRPr="00253E21" w:rsidRDefault="00253E21" w:rsidP="008E00CC">
            <w:pPr>
              <w:spacing w:after="0" w:line="240" w:lineRule="auto"/>
              <w:contextualSpacing/>
              <w:rPr>
                <w:rFonts w:cs="Shruti"/>
                <w:bCs/>
                <w:iCs/>
                <w:sz w:val="22"/>
                <w:lang w:val="en-GB"/>
              </w:rPr>
            </w:pPr>
          </w:p>
          <w:p w14:paraId="39750E2E" w14:textId="554DFF6D" w:rsidR="00253E21" w:rsidRPr="00826AEF" w:rsidRDefault="00253E21" w:rsidP="008E00CC">
            <w:pPr>
              <w:numPr>
                <w:ilvl w:val="0"/>
                <w:numId w:val="32"/>
              </w:numPr>
              <w:spacing w:after="0" w:line="240" w:lineRule="auto"/>
              <w:ind w:left="720"/>
              <w:contextualSpacing/>
              <w:rPr>
                <w:rFonts w:cs="Shruti"/>
                <w:bCs/>
                <w:iCs/>
                <w:sz w:val="22"/>
                <w:lang w:val="en-GB"/>
              </w:rPr>
            </w:pPr>
            <w:r w:rsidRPr="00826AEF">
              <w:rPr>
                <w:rFonts w:cs="Shruti"/>
                <w:bCs/>
                <w:iCs/>
                <w:sz w:val="22"/>
              </w:rPr>
              <w:t>Able to manage tight deadlines and manage projects / stakeholders with multiple dependencies</w:t>
            </w:r>
            <w:r>
              <w:rPr>
                <w:rFonts w:cs="Shruti"/>
                <w:bCs/>
                <w:iCs/>
                <w:sz w:val="22"/>
              </w:rPr>
              <w:t>.</w:t>
            </w:r>
            <w:r w:rsidRPr="00826AEF">
              <w:rPr>
                <w:rFonts w:cs="Shruti"/>
                <w:bCs/>
                <w:iCs/>
                <w:sz w:val="22"/>
                <w:lang w:val="en-GB"/>
              </w:rPr>
              <w:t> </w:t>
            </w:r>
          </w:p>
          <w:p w14:paraId="689754DC" w14:textId="77777777" w:rsidR="00C54DD4" w:rsidRDefault="00C54DD4" w:rsidP="002E1841">
            <w:pPr>
              <w:pStyle w:val="ListParagraph"/>
              <w:ind w:left="360"/>
              <w:jc w:val="both"/>
              <w:rPr>
                <w:rFonts w:cs="Shruti"/>
                <w:b/>
                <w:bCs/>
                <w:i/>
                <w:sz w:val="22"/>
              </w:rPr>
            </w:pPr>
          </w:p>
          <w:p w14:paraId="4D72F6F3" w14:textId="77777777" w:rsidR="00C54DD4" w:rsidRDefault="00C54DD4" w:rsidP="002E1841">
            <w:pPr>
              <w:pStyle w:val="ListParagraph"/>
              <w:ind w:left="360"/>
              <w:jc w:val="both"/>
              <w:rPr>
                <w:rFonts w:cs="Shruti"/>
                <w:b/>
                <w:bCs/>
                <w:i/>
                <w:sz w:val="22"/>
              </w:rPr>
            </w:pPr>
          </w:p>
          <w:p w14:paraId="7CED6062" w14:textId="069E4C08" w:rsidR="00A67885" w:rsidRPr="00826AEF" w:rsidRDefault="00A67885" w:rsidP="00826AEF">
            <w:pPr>
              <w:jc w:val="both"/>
              <w:rPr>
                <w:rFonts w:cs="Shruti"/>
                <w:b/>
                <w:bCs/>
                <w:i/>
                <w:iCs/>
                <w:sz w:val="22"/>
              </w:rPr>
            </w:pPr>
            <w:r w:rsidRPr="00826AEF">
              <w:rPr>
                <w:rFonts w:cs="Arial"/>
                <w:i/>
                <w:iCs/>
                <w:sz w:val="22"/>
              </w:rPr>
              <w:t xml:space="preserve"> </w:t>
            </w:r>
          </w:p>
        </w:tc>
      </w:tr>
    </w:tbl>
    <w:p w14:paraId="16C213A9" w14:textId="77777777" w:rsidR="000A3866" w:rsidRPr="00BB00E5" w:rsidRDefault="000A3866" w:rsidP="003815D2">
      <w:pPr>
        <w:rPr>
          <w:rFonts w:asciiTheme="minorHAnsi" w:hAnsiTheme="minorHAnsi" w:cs="Shruti"/>
        </w:rPr>
      </w:pPr>
    </w:p>
    <w:sectPr w:rsidR="000A3866" w:rsidRPr="00BB00E5" w:rsidSect="002645BE">
      <w:footerReference w:type="even" r:id="rId11"/>
      <w:footerReference w:type="default" r:id="rId12"/>
      <w:footerReference w:type="first" r:id="rId13"/>
      <w:pgSz w:w="12240" w:h="15840"/>
      <w:pgMar w:top="426" w:right="1800" w:bottom="568"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D1579" w14:textId="77777777" w:rsidR="00A96E7E" w:rsidRDefault="00A96E7E" w:rsidP="003815D2">
      <w:pPr>
        <w:spacing w:after="0" w:line="240" w:lineRule="auto"/>
      </w:pPr>
      <w:r>
        <w:separator/>
      </w:r>
    </w:p>
  </w:endnote>
  <w:endnote w:type="continuationSeparator" w:id="0">
    <w:p w14:paraId="60210BA4" w14:textId="77777777" w:rsidR="00A96E7E" w:rsidRDefault="00A96E7E" w:rsidP="00381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hruti">
    <w:panose1 w:val="02000500000000000000"/>
    <w:charset w:val="00"/>
    <w:family w:val="swiss"/>
    <w:pitch w:val="variable"/>
    <w:sig w:usb0="0004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06F2A" w14:textId="54E53B97" w:rsidR="00B226A7" w:rsidRDefault="00B226A7">
    <w:pPr>
      <w:pStyle w:val="Footer"/>
    </w:pPr>
    <w:r>
      <w:rPr>
        <w:noProof/>
      </w:rPr>
      <mc:AlternateContent>
        <mc:Choice Requires="wps">
          <w:drawing>
            <wp:anchor distT="0" distB="0" distL="0" distR="0" simplePos="0" relativeHeight="251659264" behindDoc="0" locked="0" layoutInCell="1" allowOverlap="1" wp14:anchorId="792BE02D" wp14:editId="675A2910">
              <wp:simplePos x="635" y="635"/>
              <wp:positionH relativeFrom="page">
                <wp:align>right</wp:align>
              </wp:positionH>
              <wp:positionV relativeFrom="page">
                <wp:align>bottom</wp:align>
              </wp:positionV>
              <wp:extent cx="443865" cy="443865"/>
              <wp:effectExtent l="0" t="0" r="0" b="0"/>
              <wp:wrapNone/>
              <wp:docPr id="3" name="Text Box 3" descr="Company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578F232" w14:textId="1BF0490D" w:rsidR="00B226A7" w:rsidRPr="00B226A7" w:rsidRDefault="00B226A7" w:rsidP="00B226A7">
                          <w:pPr>
                            <w:spacing w:after="0"/>
                            <w:rPr>
                              <w:rFonts w:cs="Calibri"/>
                              <w:noProof/>
                              <w:color w:val="FF0000"/>
                              <w:sz w:val="20"/>
                              <w:szCs w:val="20"/>
                            </w:rPr>
                          </w:pPr>
                          <w:r w:rsidRPr="00B226A7">
                            <w:rPr>
                              <w:rFonts w:cs="Calibri"/>
                              <w:noProof/>
                              <w:color w:val="FF0000"/>
                              <w:sz w:val="20"/>
                              <w:szCs w:val="20"/>
                            </w:rPr>
                            <w:t>Company Confidential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792BE02D" id="_x0000_t202" coordsize="21600,21600" o:spt="202" path="m,l,21600r21600,l21600,xe">
              <v:stroke joinstyle="miter"/>
              <v:path gradientshapeok="t" o:connecttype="rect"/>
            </v:shapetype>
            <v:shape id="Text Box 3" o:spid="_x0000_s1026" type="#_x0000_t202" alt="Company Confidential" style="position:absolute;margin-left:-16.25pt;margin-top:0;width:34.95pt;height:34.9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" filled="f" stroked="f">
              <v:textbox style="mso-fit-shape-to-text:t" inset="0,0,20pt,15pt">
                <w:txbxContent>
                  <w:p w14:paraId="5578F232" w14:textId="1BF0490D" w:rsidR="00B226A7" w:rsidRPr="00B226A7" w:rsidRDefault="00B226A7" w:rsidP="00B226A7">
                    <w:pPr>
                      <w:spacing w:after="0"/>
                      <w:rPr>
                        <w:rFonts w:cs="Calibri"/>
                        <w:noProof/>
                        <w:color w:val="FF0000"/>
                        <w:sz w:val="20"/>
                        <w:szCs w:val="20"/>
                      </w:rPr>
                    </w:pPr>
                    <w:r w:rsidRPr="00B226A7">
                      <w:rPr>
                        <w:rFonts w:cs="Calibri"/>
                        <w:noProof/>
                        <w:color w:val="FF0000"/>
                        <w:sz w:val="20"/>
                        <w:szCs w:val="20"/>
                      </w:rPr>
                      <w:t>Company 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A3602" w14:textId="3B33A880" w:rsidR="003815D2" w:rsidRPr="003815D2" w:rsidRDefault="00B226A7">
    <w:pPr>
      <w:pStyle w:val="Footer"/>
      <w:rPr>
        <w:sz w:val="18"/>
      </w:rPr>
    </w:pPr>
    <w:r>
      <w:rPr>
        <w:noProof/>
        <w:sz w:val="18"/>
      </w:rPr>
      <mc:AlternateContent>
        <mc:Choice Requires="wps">
          <w:drawing>
            <wp:anchor distT="0" distB="0" distL="0" distR="0" simplePos="0" relativeHeight="251660288" behindDoc="0" locked="0" layoutInCell="1" allowOverlap="1" wp14:anchorId="2F33FC02" wp14:editId="7D94603F">
              <wp:simplePos x="1143000" y="9458325"/>
              <wp:positionH relativeFrom="page">
                <wp:align>right</wp:align>
              </wp:positionH>
              <wp:positionV relativeFrom="page">
                <wp:align>bottom</wp:align>
              </wp:positionV>
              <wp:extent cx="443865" cy="443865"/>
              <wp:effectExtent l="0" t="0" r="0" b="0"/>
              <wp:wrapNone/>
              <wp:docPr id="4" name="Text Box 4" descr="Company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DAC29BE" w14:textId="00CA5DDB" w:rsidR="00B226A7" w:rsidRPr="00B226A7" w:rsidRDefault="00B226A7" w:rsidP="00B226A7">
                          <w:pPr>
                            <w:spacing w:after="0"/>
                            <w:rPr>
                              <w:rFonts w:cs="Calibri"/>
                              <w:noProof/>
                              <w:color w:val="FF0000"/>
                              <w:sz w:val="20"/>
                              <w:szCs w:val="20"/>
                            </w:rPr>
                          </w:pPr>
                          <w:r w:rsidRPr="00B226A7">
                            <w:rPr>
                              <w:rFonts w:cs="Calibri"/>
                              <w:noProof/>
                              <w:color w:val="FF0000"/>
                              <w:sz w:val="20"/>
                              <w:szCs w:val="20"/>
                            </w:rPr>
                            <w:t>Company Confidential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F33FC02" id="_x0000_t202" coordsize="21600,21600" o:spt="202" path="m,l,21600r21600,l21600,xe">
              <v:stroke joinstyle="miter"/>
              <v:path gradientshapeok="t" o:connecttype="rect"/>
            </v:shapetype>
            <v:shape id="Text Box 4" o:spid="_x0000_s1027" type="#_x0000_t202" alt="Company Confidential" style="position:absolute;margin-left:-16.25pt;margin-top:0;width:34.95pt;height:34.95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" filled="f" stroked="f">
              <v:textbox style="mso-fit-shape-to-text:t" inset="0,0,20pt,15pt">
                <w:txbxContent>
                  <w:p w14:paraId="6DAC29BE" w14:textId="00CA5DDB" w:rsidR="00B226A7" w:rsidRPr="00B226A7" w:rsidRDefault="00B226A7" w:rsidP="00B226A7">
                    <w:pPr>
                      <w:spacing w:after="0"/>
                      <w:rPr>
                        <w:rFonts w:cs="Calibri"/>
                        <w:noProof/>
                        <w:color w:val="FF0000"/>
                        <w:sz w:val="20"/>
                        <w:szCs w:val="20"/>
                      </w:rPr>
                    </w:pPr>
                    <w:r w:rsidRPr="00B226A7">
                      <w:rPr>
                        <w:rFonts w:cs="Calibri"/>
                        <w:noProof/>
                        <w:color w:val="FF0000"/>
                        <w:sz w:val="20"/>
                        <w:szCs w:val="20"/>
                      </w:rPr>
                      <w:t>Company Confidential</w:t>
                    </w:r>
                  </w:p>
                </w:txbxContent>
              </v:textbox>
              <w10:wrap anchorx="page" anchory="page"/>
            </v:shape>
          </w:pict>
        </mc:Fallback>
      </mc:AlternateContent>
    </w:r>
    <w:r w:rsidR="003815D2" w:rsidRPr="003815D2">
      <w:rPr>
        <w:sz w:val="18"/>
      </w:rPr>
      <w:t>Role Profile</w:t>
    </w:r>
    <w:r w:rsidR="00C324F1">
      <w:rPr>
        <w:sz w:val="18"/>
      </w:rPr>
      <w:t>: Head of Liquidity</w:t>
    </w:r>
    <w:r w:rsidR="003815D2" w:rsidRPr="003815D2">
      <w:rPr>
        <w:sz w:val="18"/>
      </w:rPr>
      <w:ptab w:relativeTo="margin" w:alignment="center" w:leader="none"/>
    </w:r>
    <w:r w:rsidR="003815D2" w:rsidRPr="003815D2">
      <w:rPr>
        <w:sz w:val="18"/>
      </w:rPr>
      <w:t xml:space="preserve">Page </w:t>
    </w:r>
    <w:r w:rsidR="003815D2" w:rsidRPr="003815D2">
      <w:rPr>
        <w:b/>
        <w:bCs/>
        <w:sz w:val="18"/>
      </w:rPr>
      <w:fldChar w:fldCharType="begin"/>
    </w:r>
    <w:r w:rsidR="003815D2" w:rsidRPr="003815D2">
      <w:rPr>
        <w:b/>
        <w:bCs/>
        <w:sz w:val="18"/>
      </w:rPr>
      <w:instrText xml:space="preserve"> PAGE  \* Arabic  \* MERGEFORMAT </w:instrText>
    </w:r>
    <w:r w:rsidR="003815D2" w:rsidRPr="003815D2">
      <w:rPr>
        <w:b/>
        <w:bCs/>
        <w:sz w:val="18"/>
      </w:rPr>
      <w:fldChar w:fldCharType="separate"/>
    </w:r>
    <w:r w:rsidR="00F1571E">
      <w:rPr>
        <w:b/>
        <w:bCs/>
        <w:noProof/>
        <w:sz w:val="18"/>
      </w:rPr>
      <w:t>2</w:t>
    </w:r>
    <w:r w:rsidR="003815D2" w:rsidRPr="003815D2">
      <w:rPr>
        <w:b/>
        <w:bCs/>
        <w:sz w:val="18"/>
      </w:rPr>
      <w:fldChar w:fldCharType="end"/>
    </w:r>
    <w:r w:rsidR="003815D2" w:rsidRPr="003815D2">
      <w:rPr>
        <w:sz w:val="18"/>
      </w:rPr>
      <w:t xml:space="preserve"> of </w:t>
    </w:r>
    <w:r w:rsidR="003815D2" w:rsidRPr="003815D2">
      <w:rPr>
        <w:b/>
        <w:bCs/>
        <w:sz w:val="18"/>
      </w:rPr>
      <w:fldChar w:fldCharType="begin"/>
    </w:r>
    <w:r w:rsidR="003815D2" w:rsidRPr="003815D2">
      <w:rPr>
        <w:b/>
        <w:bCs/>
        <w:sz w:val="18"/>
      </w:rPr>
      <w:instrText xml:space="preserve"> NUMPAGES  \* Arabic  \* MERGEFORMAT </w:instrText>
    </w:r>
    <w:r w:rsidR="003815D2" w:rsidRPr="003815D2">
      <w:rPr>
        <w:b/>
        <w:bCs/>
        <w:sz w:val="18"/>
      </w:rPr>
      <w:fldChar w:fldCharType="separate"/>
    </w:r>
    <w:r w:rsidR="00F1571E">
      <w:rPr>
        <w:b/>
        <w:bCs/>
        <w:noProof/>
        <w:sz w:val="18"/>
      </w:rPr>
      <w:t>2</w:t>
    </w:r>
    <w:r w:rsidR="003815D2" w:rsidRPr="003815D2">
      <w:rPr>
        <w:b/>
        <w:bCs/>
        <w:sz w:val="18"/>
      </w:rPr>
      <w:fldChar w:fldCharType="end"/>
    </w:r>
    <w:r w:rsidR="003815D2" w:rsidRPr="003815D2">
      <w:rPr>
        <w:sz w:val="18"/>
      </w:rPr>
      <w:ptab w:relativeTo="margin" w:alignment="right" w:leader="none"/>
    </w:r>
    <w:r w:rsidR="005D513E">
      <w:rPr>
        <w:sz w:val="18"/>
      </w:rPr>
      <w:t>September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E2CA2" w14:textId="3743D4D4" w:rsidR="00B226A7" w:rsidRDefault="00B226A7">
    <w:pPr>
      <w:pStyle w:val="Footer"/>
    </w:pPr>
    <w:r>
      <w:rPr>
        <w:noProof/>
      </w:rPr>
      <mc:AlternateContent>
        <mc:Choice Requires="wps">
          <w:drawing>
            <wp:anchor distT="0" distB="0" distL="0" distR="0" simplePos="0" relativeHeight="251658240" behindDoc="0" locked="0" layoutInCell="1" allowOverlap="1" wp14:anchorId="4048A002" wp14:editId="1A6CC16E">
              <wp:simplePos x="635" y="635"/>
              <wp:positionH relativeFrom="page">
                <wp:align>right</wp:align>
              </wp:positionH>
              <wp:positionV relativeFrom="page">
                <wp:align>bottom</wp:align>
              </wp:positionV>
              <wp:extent cx="443865" cy="443865"/>
              <wp:effectExtent l="0" t="0" r="0" b="0"/>
              <wp:wrapNone/>
              <wp:docPr id="1" name="Text Box 1" descr="Company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8009A2C" w14:textId="2A276878" w:rsidR="00B226A7" w:rsidRPr="00B226A7" w:rsidRDefault="00B226A7" w:rsidP="00B226A7">
                          <w:pPr>
                            <w:spacing w:after="0"/>
                            <w:rPr>
                              <w:rFonts w:cs="Calibri"/>
                              <w:noProof/>
                              <w:color w:val="FF0000"/>
                              <w:sz w:val="20"/>
                              <w:szCs w:val="20"/>
                            </w:rPr>
                          </w:pPr>
                          <w:r w:rsidRPr="00B226A7">
                            <w:rPr>
                              <w:rFonts w:cs="Calibri"/>
                              <w:noProof/>
                              <w:color w:val="FF0000"/>
                              <w:sz w:val="20"/>
                              <w:szCs w:val="20"/>
                            </w:rPr>
                            <w:t>Company Confidential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048A002" id="_x0000_t202" coordsize="21600,21600" o:spt="202" path="m,l,21600r21600,l21600,xe">
              <v:stroke joinstyle="miter"/>
              <v:path gradientshapeok="t" o:connecttype="rect"/>
            </v:shapetype>
            <v:shape id="Text Box 1" o:spid="_x0000_s1028" type="#_x0000_t202" alt="Company Confidential" style="position:absolute;margin-left:-16.25pt;margin-top:0;width:34.95pt;height:34.9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" filled="f" stroked="f">
              <v:textbox style="mso-fit-shape-to-text:t" inset="0,0,20pt,15pt">
                <w:txbxContent>
                  <w:p w14:paraId="58009A2C" w14:textId="2A276878" w:rsidR="00B226A7" w:rsidRPr="00B226A7" w:rsidRDefault="00B226A7" w:rsidP="00B226A7">
                    <w:pPr>
                      <w:spacing w:after="0"/>
                      <w:rPr>
                        <w:rFonts w:cs="Calibri"/>
                        <w:noProof/>
                        <w:color w:val="FF0000"/>
                        <w:sz w:val="20"/>
                        <w:szCs w:val="20"/>
                      </w:rPr>
                    </w:pPr>
                    <w:r w:rsidRPr="00B226A7">
                      <w:rPr>
                        <w:rFonts w:cs="Calibri"/>
                        <w:noProof/>
                        <w:color w:val="FF0000"/>
                        <w:sz w:val="20"/>
                        <w:szCs w:val="20"/>
                      </w:rPr>
                      <w:t>Company 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299D0" w14:textId="77777777" w:rsidR="00A96E7E" w:rsidRDefault="00A96E7E" w:rsidP="003815D2">
      <w:pPr>
        <w:spacing w:after="0" w:line="240" w:lineRule="auto"/>
      </w:pPr>
      <w:r>
        <w:separator/>
      </w:r>
    </w:p>
  </w:footnote>
  <w:footnote w:type="continuationSeparator" w:id="0">
    <w:p w14:paraId="1437F1B0" w14:textId="77777777" w:rsidR="00A96E7E" w:rsidRDefault="00A96E7E" w:rsidP="003815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9A88E9DC"/>
    <w:lvl w:ilvl="0">
      <w:start w:val="1"/>
      <w:numFmt w:val="decimal"/>
      <w:lvlText w:val="%1."/>
      <w:lvlJc w:val="left"/>
      <w:pPr>
        <w:tabs>
          <w:tab w:val="num" w:pos="643"/>
        </w:tabs>
        <w:ind w:left="643" w:hanging="360"/>
      </w:pPr>
    </w:lvl>
  </w:abstractNum>
  <w:abstractNum w:abstractNumId="1" w15:restartNumberingAfterBreak="0">
    <w:nsid w:val="FFFFFF83"/>
    <w:multiLevelType w:val="singleLevel"/>
    <w:tmpl w:val="1F820FE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55340042"/>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2396BB1A"/>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FFFFFFFE"/>
    <w:multiLevelType w:val="singleLevel"/>
    <w:tmpl w:val="FFFFFFFF"/>
    <w:lvl w:ilvl="0">
      <w:numFmt w:val="decimal"/>
      <w:lvlText w:val="*"/>
      <w:lvlJc w:val="left"/>
    </w:lvl>
  </w:abstractNum>
  <w:abstractNum w:abstractNumId="5" w15:restartNumberingAfterBreak="0">
    <w:nsid w:val="00BC4AF7"/>
    <w:multiLevelType w:val="hybridMultilevel"/>
    <w:tmpl w:val="7C2AB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33948CF"/>
    <w:multiLevelType w:val="multilevel"/>
    <w:tmpl w:val="EAD2410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9413E4B"/>
    <w:multiLevelType w:val="multilevel"/>
    <w:tmpl w:val="2592DF64"/>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B945040"/>
    <w:multiLevelType w:val="multilevel"/>
    <w:tmpl w:val="EFA2B23C"/>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C000212"/>
    <w:multiLevelType w:val="hybridMultilevel"/>
    <w:tmpl w:val="4F9A53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CF71990"/>
    <w:multiLevelType w:val="multilevel"/>
    <w:tmpl w:val="A30EF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6B1493A"/>
    <w:multiLevelType w:val="hybridMultilevel"/>
    <w:tmpl w:val="F5CA0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A25D48"/>
    <w:multiLevelType w:val="multilevel"/>
    <w:tmpl w:val="CCDA7E6E"/>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DA73E59"/>
    <w:multiLevelType w:val="multilevel"/>
    <w:tmpl w:val="478891A6"/>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ECC1F49"/>
    <w:multiLevelType w:val="multilevel"/>
    <w:tmpl w:val="F9DC05CE"/>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77C7009"/>
    <w:multiLevelType w:val="hybridMultilevel"/>
    <w:tmpl w:val="CDE8E8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29027A51"/>
    <w:multiLevelType w:val="multilevel"/>
    <w:tmpl w:val="6F628ACA"/>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96A0BF5"/>
    <w:multiLevelType w:val="multilevel"/>
    <w:tmpl w:val="DEA614D4"/>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F214D1C"/>
    <w:multiLevelType w:val="multilevel"/>
    <w:tmpl w:val="F93C1C7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FD42189"/>
    <w:multiLevelType w:val="multilevel"/>
    <w:tmpl w:val="6876DD3C"/>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1C76A01"/>
    <w:multiLevelType w:val="hybridMultilevel"/>
    <w:tmpl w:val="FD3A56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4E16AE4"/>
    <w:multiLevelType w:val="multilevel"/>
    <w:tmpl w:val="FBB4C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821029B"/>
    <w:multiLevelType w:val="hybridMultilevel"/>
    <w:tmpl w:val="3294CF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83F1452"/>
    <w:multiLevelType w:val="hybridMultilevel"/>
    <w:tmpl w:val="5EB23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E0C1AD9"/>
    <w:multiLevelType w:val="multilevel"/>
    <w:tmpl w:val="735AE6BA"/>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FA3044B"/>
    <w:multiLevelType w:val="multilevel"/>
    <w:tmpl w:val="9C6EBA14"/>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1842DDD"/>
    <w:multiLevelType w:val="multilevel"/>
    <w:tmpl w:val="4E1C1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70E2B4E"/>
    <w:multiLevelType w:val="hybridMultilevel"/>
    <w:tmpl w:val="FF4E15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78C1CB0"/>
    <w:multiLevelType w:val="multilevel"/>
    <w:tmpl w:val="8E4C86C0"/>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798561F"/>
    <w:multiLevelType w:val="multilevel"/>
    <w:tmpl w:val="57503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1921B8A"/>
    <w:multiLevelType w:val="multilevel"/>
    <w:tmpl w:val="429A7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1D35AC0"/>
    <w:multiLevelType w:val="multilevel"/>
    <w:tmpl w:val="9FD88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21666D7"/>
    <w:multiLevelType w:val="multilevel"/>
    <w:tmpl w:val="0FC2C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4CC5501"/>
    <w:multiLevelType w:val="multilevel"/>
    <w:tmpl w:val="7F8806F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B1B611C"/>
    <w:multiLevelType w:val="hybridMultilevel"/>
    <w:tmpl w:val="4F84E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B9A6DFF"/>
    <w:multiLevelType w:val="hybridMultilevel"/>
    <w:tmpl w:val="2EACE8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5BB04B68"/>
    <w:multiLevelType w:val="multilevel"/>
    <w:tmpl w:val="27601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E8262B6"/>
    <w:multiLevelType w:val="multilevel"/>
    <w:tmpl w:val="60DC6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39818E1"/>
    <w:multiLevelType w:val="hybridMultilevel"/>
    <w:tmpl w:val="4BF44B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8A07C99"/>
    <w:multiLevelType w:val="multilevel"/>
    <w:tmpl w:val="876E1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C2F2331"/>
    <w:multiLevelType w:val="multilevel"/>
    <w:tmpl w:val="8728AD0E"/>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0140EAE"/>
    <w:multiLevelType w:val="hybridMultilevel"/>
    <w:tmpl w:val="723492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3962068"/>
    <w:multiLevelType w:val="hybridMultilevel"/>
    <w:tmpl w:val="FC722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67A7617"/>
    <w:multiLevelType w:val="multilevel"/>
    <w:tmpl w:val="4B6A7AB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8977A42"/>
    <w:multiLevelType w:val="hybridMultilevel"/>
    <w:tmpl w:val="313AC32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986520030">
    <w:abstractNumId w:val="4"/>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1959334738">
    <w:abstractNumId w:val="38"/>
  </w:num>
  <w:num w:numId="3" w16cid:durableId="1441022960">
    <w:abstractNumId w:val="4"/>
    <w:lvlOverride w:ilvl="0">
      <w:lvl w:ilvl="0">
        <w:start w:val="1"/>
        <w:numFmt w:val="bullet"/>
        <w:lvlText w:val=""/>
        <w:legacy w:legacy="1" w:legacySpace="0" w:legacyIndent="283"/>
        <w:lvlJc w:val="left"/>
        <w:pPr>
          <w:ind w:left="283" w:hanging="283"/>
        </w:pPr>
        <w:rPr>
          <w:rFonts w:ascii="Symbol" w:hAnsi="Symbol" w:hint="default"/>
        </w:rPr>
      </w:lvl>
    </w:lvlOverride>
  </w:num>
  <w:num w:numId="4" w16cid:durableId="1647707640">
    <w:abstractNumId w:val="3"/>
  </w:num>
  <w:num w:numId="5" w16cid:durableId="674649640">
    <w:abstractNumId w:val="2"/>
  </w:num>
  <w:num w:numId="6" w16cid:durableId="639462169">
    <w:abstractNumId w:val="1"/>
  </w:num>
  <w:num w:numId="7" w16cid:durableId="1299409579">
    <w:abstractNumId w:val="0"/>
  </w:num>
  <w:num w:numId="8" w16cid:durableId="1556159711">
    <w:abstractNumId w:val="20"/>
  </w:num>
  <w:num w:numId="9" w16cid:durableId="1457486805">
    <w:abstractNumId w:val="22"/>
  </w:num>
  <w:num w:numId="10" w16cid:durableId="41754673">
    <w:abstractNumId w:val="41"/>
  </w:num>
  <w:num w:numId="11" w16cid:durableId="445538269">
    <w:abstractNumId w:val="27"/>
  </w:num>
  <w:num w:numId="12" w16cid:durableId="536554209">
    <w:abstractNumId w:val="34"/>
  </w:num>
  <w:num w:numId="13" w16cid:durableId="776026055">
    <w:abstractNumId w:val="9"/>
  </w:num>
  <w:num w:numId="14" w16cid:durableId="1618294395">
    <w:abstractNumId w:val="37"/>
  </w:num>
  <w:num w:numId="15" w16cid:durableId="1328633771">
    <w:abstractNumId w:val="11"/>
  </w:num>
  <w:num w:numId="16" w16cid:durableId="2071687598">
    <w:abstractNumId w:val="42"/>
  </w:num>
  <w:num w:numId="17" w16cid:durableId="488907091">
    <w:abstractNumId w:val="23"/>
  </w:num>
  <w:num w:numId="18" w16cid:durableId="163327365">
    <w:abstractNumId w:val="5"/>
  </w:num>
  <w:num w:numId="19" w16cid:durableId="960498324">
    <w:abstractNumId w:val="33"/>
  </w:num>
  <w:num w:numId="20" w16cid:durableId="663824883">
    <w:abstractNumId w:val="43"/>
  </w:num>
  <w:num w:numId="21" w16cid:durableId="592319469">
    <w:abstractNumId w:val="6"/>
  </w:num>
  <w:num w:numId="22" w16cid:durableId="1769421264">
    <w:abstractNumId w:val="18"/>
  </w:num>
  <w:num w:numId="23" w16cid:durableId="138616901">
    <w:abstractNumId w:val="16"/>
  </w:num>
  <w:num w:numId="24" w16cid:durableId="858349695">
    <w:abstractNumId w:val="17"/>
  </w:num>
  <w:num w:numId="25" w16cid:durableId="1568030133">
    <w:abstractNumId w:val="44"/>
  </w:num>
  <w:num w:numId="26" w16cid:durableId="609162926">
    <w:abstractNumId w:val="8"/>
  </w:num>
  <w:num w:numId="27" w16cid:durableId="380324179">
    <w:abstractNumId w:val="25"/>
  </w:num>
  <w:num w:numId="28" w16cid:durableId="1983076607">
    <w:abstractNumId w:val="24"/>
  </w:num>
  <w:num w:numId="29" w16cid:durableId="817303766">
    <w:abstractNumId w:val="40"/>
  </w:num>
  <w:num w:numId="30" w16cid:durableId="163253642">
    <w:abstractNumId w:val="13"/>
  </w:num>
  <w:num w:numId="31" w16cid:durableId="1446853093">
    <w:abstractNumId w:val="12"/>
  </w:num>
  <w:num w:numId="32" w16cid:durableId="1798912352">
    <w:abstractNumId w:val="35"/>
  </w:num>
  <w:num w:numId="33" w16cid:durableId="1082290235">
    <w:abstractNumId w:val="36"/>
  </w:num>
  <w:num w:numId="34" w16cid:durableId="290481783">
    <w:abstractNumId w:val="39"/>
  </w:num>
  <w:num w:numId="35" w16cid:durableId="17436934">
    <w:abstractNumId w:val="21"/>
  </w:num>
  <w:num w:numId="36" w16cid:durableId="1433892223">
    <w:abstractNumId w:val="29"/>
  </w:num>
  <w:num w:numId="37" w16cid:durableId="2005089255">
    <w:abstractNumId w:val="31"/>
  </w:num>
  <w:num w:numId="38" w16cid:durableId="2131824862">
    <w:abstractNumId w:val="26"/>
  </w:num>
  <w:num w:numId="39" w16cid:durableId="397246254">
    <w:abstractNumId w:val="30"/>
  </w:num>
  <w:num w:numId="40" w16cid:durableId="1871602357">
    <w:abstractNumId w:val="32"/>
  </w:num>
  <w:num w:numId="41" w16cid:durableId="343090122">
    <w:abstractNumId w:val="10"/>
  </w:num>
  <w:num w:numId="42" w16cid:durableId="2027444484">
    <w:abstractNumId w:val="14"/>
  </w:num>
  <w:num w:numId="43" w16cid:durableId="2142650787">
    <w:abstractNumId w:val="19"/>
  </w:num>
  <w:num w:numId="44" w16cid:durableId="1769346375">
    <w:abstractNumId w:val="28"/>
  </w:num>
  <w:num w:numId="45" w16cid:durableId="1542791126">
    <w:abstractNumId w:val="7"/>
  </w:num>
  <w:num w:numId="46" w16cid:durableId="2047094010">
    <w:abstractNumId w:val="15"/>
    <w:lvlOverride w:ilvl="0"/>
    <w:lvlOverride w:ilvl="1"/>
    <w:lvlOverride w:ilvl="2"/>
    <w:lvlOverride w:ilvl="3"/>
    <w:lvlOverride w:ilvl="4"/>
    <w:lvlOverride w:ilvl="5"/>
    <w:lvlOverride w:ilvl="6"/>
    <w:lvlOverride w:ilvl="7"/>
    <w:lvlOverride w:ilv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4EE8"/>
    <w:rsid w:val="00000F6F"/>
    <w:rsid w:val="00010989"/>
    <w:rsid w:val="00016BAC"/>
    <w:rsid w:val="000255F2"/>
    <w:rsid w:val="000501C0"/>
    <w:rsid w:val="00051A30"/>
    <w:rsid w:val="00051AE2"/>
    <w:rsid w:val="00057DD9"/>
    <w:rsid w:val="00082A29"/>
    <w:rsid w:val="000A063A"/>
    <w:rsid w:val="000A2288"/>
    <w:rsid w:val="000A3866"/>
    <w:rsid w:val="000A5BB6"/>
    <w:rsid w:val="000B2AD5"/>
    <w:rsid w:val="000B3B37"/>
    <w:rsid w:val="000C09E2"/>
    <w:rsid w:val="000C1CA2"/>
    <w:rsid w:val="000D4EE8"/>
    <w:rsid w:val="000E1675"/>
    <w:rsid w:val="000F64F3"/>
    <w:rsid w:val="000F6C5A"/>
    <w:rsid w:val="00114FFD"/>
    <w:rsid w:val="001161A6"/>
    <w:rsid w:val="00122916"/>
    <w:rsid w:val="00133F4C"/>
    <w:rsid w:val="00147984"/>
    <w:rsid w:val="00175D1B"/>
    <w:rsid w:val="001870D9"/>
    <w:rsid w:val="001904EB"/>
    <w:rsid w:val="00194580"/>
    <w:rsid w:val="001A1230"/>
    <w:rsid w:val="001B23F7"/>
    <w:rsid w:val="001E6B7D"/>
    <w:rsid w:val="001F00F7"/>
    <w:rsid w:val="00201A3C"/>
    <w:rsid w:val="00204167"/>
    <w:rsid w:val="002070CF"/>
    <w:rsid w:val="00215392"/>
    <w:rsid w:val="00246B72"/>
    <w:rsid w:val="00246C51"/>
    <w:rsid w:val="00250317"/>
    <w:rsid w:val="002508ED"/>
    <w:rsid w:val="00250EFA"/>
    <w:rsid w:val="00250FCB"/>
    <w:rsid w:val="00253E21"/>
    <w:rsid w:val="002645BE"/>
    <w:rsid w:val="002649C8"/>
    <w:rsid w:val="00284ECB"/>
    <w:rsid w:val="00286429"/>
    <w:rsid w:val="002A09DF"/>
    <w:rsid w:val="002B272E"/>
    <w:rsid w:val="002E1841"/>
    <w:rsid w:val="002F4DFF"/>
    <w:rsid w:val="00320865"/>
    <w:rsid w:val="003274F9"/>
    <w:rsid w:val="00331D6A"/>
    <w:rsid w:val="003358C3"/>
    <w:rsid w:val="0035516F"/>
    <w:rsid w:val="00366455"/>
    <w:rsid w:val="00372CBD"/>
    <w:rsid w:val="003815D2"/>
    <w:rsid w:val="00387916"/>
    <w:rsid w:val="003A387D"/>
    <w:rsid w:val="003B1453"/>
    <w:rsid w:val="003E27D3"/>
    <w:rsid w:val="003F11D6"/>
    <w:rsid w:val="00403636"/>
    <w:rsid w:val="00403BAB"/>
    <w:rsid w:val="004060F8"/>
    <w:rsid w:val="00410D7C"/>
    <w:rsid w:val="00422610"/>
    <w:rsid w:val="0042497F"/>
    <w:rsid w:val="0043497B"/>
    <w:rsid w:val="004635A5"/>
    <w:rsid w:val="0046590B"/>
    <w:rsid w:val="00467150"/>
    <w:rsid w:val="004727F8"/>
    <w:rsid w:val="00472C37"/>
    <w:rsid w:val="00496585"/>
    <w:rsid w:val="004B0050"/>
    <w:rsid w:val="004C50BD"/>
    <w:rsid w:val="00506FE0"/>
    <w:rsid w:val="00515D88"/>
    <w:rsid w:val="00517BAC"/>
    <w:rsid w:val="00522F64"/>
    <w:rsid w:val="005405EC"/>
    <w:rsid w:val="005440E1"/>
    <w:rsid w:val="0054564A"/>
    <w:rsid w:val="00567D92"/>
    <w:rsid w:val="00576989"/>
    <w:rsid w:val="00592803"/>
    <w:rsid w:val="005A2901"/>
    <w:rsid w:val="005D448D"/>
    <w:rsid w:val="005D513E"/>
    <w:rsid w:val="005D6698"/>
    <w:rsid w:val="00607FF6"/>
    <w:rsid w:val="00625B9E"/>
    <w:rsid w:val="00637D6A"/>
    <w:rsid w:val="00651DB0"/>
    <w:rsid w:val="0065233C"/>
    <w:rsid w:val="0068188E"/>
    <w:rsid w:val="006A5F77"/>
    <w:rsid w:val="006B37AE"/>
    <w:rsid w:val="006C54A0"/>
    <w:rsid w:val="007130C5"/>
    <w:rsid w:val="00722F20"/>
    <w:rsid w:val="007323C5"/>
    <w:rsid w:val="00743153"/>
    <w:rsid w:val="0074629C"/>
    <w:rsid w:val="00754573"/>
    <w:rsid w:val="00765C0E"/>
    <w:rsid w:val="00770FC6"/>
    <w:rsid w:val="00775132"/>
    <w:rsid w:val="0078337A"/>
    <w:rsid w:val="0079362B"/>
    <w:rsid w:val="00795652"/>
    <w:rsid w:val="007A7FF1"/>
    <w:rsid w:val="007C1D27"/>
    <w:rsid w:val="0081467D"/>
    <w:rsid w:val="00826AEF"/>
    <w:rsid w:val="00841AC5"/>
    <w:rsid w:val="008446F3"/>
    <w:rsid w:val="00860CA4"/>
    <w:rsid w:val="00884D7C"/>
    <w:rsid w:val="00886D59"/>
    <w:rsid w:val="00895628"/>
    <w:rsid w:val="008A5B48"/>
    <w:rsid w:val="008D2337"/>
    <w:rsid w:val="008D5791"/>
    <w:rsid w:val="008D5EAF"/>
    <w:rsid w:val="008E00CC"/>
    <w:rsid w:val="008F0F52"/>
    <w:rsid w:val="00921387"/>
    <w:rsid w:val="00926FCE"/>
    <w:rsid w:val="0092782B"/>
    <w:rsid w:val="00932DD3"/>
    <w:rsid w:val="009353EC"/>
    <w:rsid w:val="00940F76"/>
    <w:rsid w:val="00945AFD"/>
    <w:rsid w:val="009602E6"/>
    <w:rsid w:val="009610CA"/>
    <w:rsid w:val="009805FD"/>
    <w:rsid w:val="00986117"/>
    <w:rsid w:val="00996363"/>
    <w:rsid w:val="009E6C61"/>
    <w:rsid w:val="00A6514B"/>
    <w:rsid w:val="00A67885"/>
    <w:rsid w:val="00A819EB"/>
    <w:rsid w:val="00A96E7E"/>
    <w:rsid w:val="00A97DF7"/>
    <w:rsid w:val="00AC772B"/>
    <w:rsid w:val="00B05260"/>
    <w:rsid w:val="00B156C6"/>
    <w:rsid w:val="00B160E8"/>
    <w:rsid w:val="00B226A7"/>
    <w:rsid w:val="00B373CA"/>
    <w:rsid w:val="00B66578"/>
    <w:rsid w:val="00B66797"/>
    <w:rsid w:val="00B9637A"/>
    <w:rsid w:val="00BA5B79"/>
    <w:rsid w:val="00BB00E5"/>
    <w:rsid w:val="00BC64F4"/>
    <w:rsid w:val="00BD27F1"/>
    <w:rsid w:val="00BD76D5"/>
    <w:rsid w:val="00BF716C"/>
    <w:rsid w:val="00C00A43"/>
    <w:rsid w:val="00C012C6"/>
    <w:rsid w:val="00C03500"/>
    <w:rsid w:val="00C06656"/>
    <w:rsid w:val="00C324F1"/>
    <w:rsid w:val="00C375A2"/>
    <w:rsid w:val="00C37F2F"/>
    <w:rsid w:val="00C54DD4"/>
    <w:rsid w:val="00C571BF"/>
    <w:rsid w:val="00C603D6"/>
    <w:rsid w:val="00C75B03"/>
    <w:rsid w:val="00C91BAB"/>
    <w:rsid w:val="00C96197"/>
    <w:rsid w:val="00CA25CD"/>
    <w:rsid w:val="00CB65D9"/>
    <w:rsid w:val="00CC5F3F"/>
    <w:rsid w:val="00CE0014"/>
    <w:rsid w:val="00CE0A33"/>
    <w:rsid w:val="00CE1FC7"/>
    <w:rsid w:val="00D04320"/>
    <w:rsid w:val="00D2056F"/>
    <w:rsid w:val="00D27900"/>
    <w:rsid w:val="00D30CD1"/>
    <w:rsid w:val="00D53801"/>
    <w:rsid w:val="00D67F5A"/>
    <w:rsid w:val="00D9692A"/>
    <w:rsid w:val="00D9711F"/>
    <w:rsid w:val="00DE3962"/>
    <w:rsid w:val="00E11D70"/>
    <w:rsid w:val="00E20D61"/>
    <w:rsid w:val="00E36651"/>
    <w:rsid w:val="00E37B9E"/>
    <w:rsid w:val="00E62122"/>
    <w:rsid w:val="00E660AC"/>
    <w:rsid w:val="00E81F00"/>
    <w:rsid w:val="00E96053"/>
    <w:rsid w:val="00EC6E69"/>
    <w:rsid w:val="00EE1304"/>
    <w:rsid w:val="00EE2BAB"/>
    <w:rsid w:val="00F0159F"/>
    <w:rsid w:val="00F068AA"/>
    <w:rsid w:val="00F12BC8"/>
    <w:rsid w:val="00F1571E"/>
    <w:rsid w:val="00F15C69"/>
    <w:rsid w:val="00F17483"/>
    <w:rsid w:val="00F24B36"/>
    <w:rsid w:val="00F261CE"/>
    <w:rsid w:val="00F27AD4"/>
    <w:rsid w:val="00F33904"/>
    <w:rsid w:val="00F43D42"/>
    <w:rsid w:val="00F565D6"/>
    <w:rsid w:val="00F60B64"/>
    <w:rsid w:val="00F84AD1"/>
    <w:rsid w:val="00FA2D82"/>
    <w:rsid w:val="00FD66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5D80F"/>
  <w15:docId w15:val="{EE5AF2F8-FDEE-416C-84C5-3FB7612CB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1" w:qFormat="1"/>
    <w:lsdException w:name="heading 3" w:uiPriority="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9" w:qFormat="1"/>
    <w:lsdException w:name="List Number" w:uiPriority="9"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0" w:qFormat="1"/>
    <w:lsdException w:name="List Bullet 3" w:semiHidden="1" w:unhideWhenUsed="1"/>
    <w:lsdException w:name="List Bullet 4" w:semiHidden="1" w:unhideWhenUsed="1"/>
    <w:lsdException w:name="List Bullet 5" w:semiHidden="1" w:unhideWhenUsed="1"/>
    <w:lsdException w:name="List Number 2" w:uiPriority="10" w:qFormat="1"/>
    <w:lsdException w:name="List Number 3" w:semiHidden="1" w:unhideWhenUsed="1"/>
    <w:lsdException w:name="List Number 4" w:semiHidden="1" w:unhideWhenUsed="1"/>
    <w:lsdException w:name="List Number 5" w:semiHidden="1" w:unhideWhenUsed="1"/>
    <w:lsdException w:name="Title" w:uiPriority="4"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uiPriority="9" w:qFormat="1"/>
    <w:lsdException w:name="List Continue 2" w:uiPriority="10"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3" w:qFormat="1"/>
    <w:lsdException w:name="Hyperlink" w:semiHidden="1" w:unhideWhenUsed="1"/>
    <w:lsdException w:name="FollowedHyperlink" w:semiHidden="1" w:unhideWhenUsed="1"/>
    <w:lsdException w:name="Strong" w:uiPriority="2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1D70"/>
    <w:pPr>
      <w:spacing w:after="200" w:line="276" w:lineRule="auto"/>
    </w:pPr>
    <w:rPr>
      <w:sz w:val="24"/>
      <w:szCs w:val="24"/>
      <w:lang w:val="en-US" w:eastAsia="en-US"/>
    </w:rPr>
  </w:style>
  <w:style w:type="paragraph" w:styleId="Heading1">
    <w:name w:val="heading 1"/>
    <w:basedOn w:val="Normal"/>
    <w:link w:val="Heading1Char"/>
    <w:uiPriority w:val="9"/>
    <w:qFormat/>
    <w:rsid w:val="000A3866"/>
    <w:pPr>
      <w:spacing w:before="100" w:beforeAutospacing="1" w:after="100" w:afterAutospacing="1" w:line="240" w:lineRule="auto"/>
      <w:outlineLvl w:val="0"/>
    </w:pPr>
    <w:rPr>
      <w:rFonts w:ascii="Times New Roman" w:eastAsia="Times New Roman" w:hAnsi="Times New Roman"/>
      <w:kern w:val="36"/>
      <w:lang w:val="en-GB" w:eastAsia="en-GB"/>
    </w:rPr>
  </w:style>
  <w:style w:type="paragraph" w:styleId="Heading2">
    <w:name w:val="heading 2"/>
    <w:basedOn w:val="Normal"/>
    <w:next w:val="Normal"/>
    <w:link w:val="Heading2Char"/>
    <w:uiPriority w:val="1"/>
    <w:qFormat/>
    <w:rsid w:val="0046715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45BE"/>
    <w:pPr>
      <w:spacing w:after="0" w:line="240" w:lineRule="auto"/>
      <w:ind w:left="720"/>
      <w:contextualSpacing/>
    </w:pPr>
    <w:rPr>
      <w:rFonts w:asciiTheme="minorHAnsi" w:eastAsiaTheme="minorHAnsi" w:hAnsiTheme="minorHAnsi" w:cstheme="minorBidi"/>
      <w:sz w:val="20"/>
      <w:szCs w:val="22"/>
      <w:lang w:val="en-GB"/>
    </w:rPr>
  </w:style>
  <w:style w:type="table" w:styleId="TableGrid">
    <w:name w:val="Table Grid"/>
    <w:basedOn w:val="TableNormal"/>
    <w:uiPriority w:val="59"/>
    <w:rsid w:val="002645BE"/>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522F64"/>
    <w:rPr>
      <w:sz w:val="16"/>
      <w:szCs w:val="16"/>
    </w:rPr>
  </w:style>
  <w:style w:type="paragraph" w:styleId="CommentText">
    <w:name w:val="annotation text"/>
    <w:basedOn w:val="Normal"/>
    <w:link w:val="CommentTextChar"/>
    <w:uiPriority w:val="99"/>
    <w:semiHidden/>
    <w:unhideWhenUsed/>
    <w:rsid w:val="00522F64"/>
    <w:rPr>
      <w:sz w:val="20"/>
      <w:szCs w:val="20"/>
    </w:rPr>
  </w:style>
  <w:style w:type="character" w:customStyle="1" w:styleId="CommentTextChar">
    <w:name w:val="Comment Text Char"/>
    <w:basedOn w:val="DefaultParagraphFont"/>
    <w:link w:val="CommentText"/>
    <w:uiPriority w:val="99"/>
    <w:semiHidden/>
    <w:rsid w:val="00522F64"/>
    <w:rPr>
      <w:lang w:val="en-US" w:eastAsia="en-US"/>
    </w:rPr>
  </w:style>
  <w:style w:type="paragraph" w:styleId="CommentSubject">
    <w:name w:val="annotation subject"/>
    <w:basedOn w:val="CommentText"/>
    <w:next w:val="CommentText"/>
    <w:link w:val="CommentSubjectChar"/>
    <w:uiPriority w:val="99"/>
    <w:semiHidden/>
    <w:unhideWhenUsed/>
    <w:rsid w:val="00522F64"/>
    <w:rPr>
      <w:b/>
      <w:bCs/>
    </w:rPr>
  </w:style>
  <w:style w:type="character" w:customStyle="1" w:styleId="CommentSubjectChar">
    <w:name w:val="Comment Subject Char"/>
    <w:basedOn w:val="CommentTextChar"/>
    <w:link w:val="CommentSubject"/>
    <w:uiPriority w:val="99"/>
    <w:semiHidden/>
    <w:rsid w:val="00522F64"/>
    <w:rPr>
      <w:b/>
      <w:bCs/>
      <w:lang w:val="en-US" w:eastAsia="en-US"/>
    </w:rPr>
  </w:style>
  <w:style w:type="paragraph" w:styleId="BalloonText">
    <w:name w:val="Balloon Text"/>
    <w:basedOn w:val="Normal"/>
    <w:link w:val="BalloonTextChar"/>
    <w:semiHidden/>
    <w:unhideWhenUsed/>
    <w:rsid w:val="00522F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2F64"/>
    <w:rPr>
      <w:rFonts w:ascii="Tahoma" w:hAnsi="Tahoma" w:cs="Tahoma"/>
      <w:sz w:val="16"/>
      <w:szCs w:val="16"/>
      <w:lang w:val="en-US" w:eastAsia="en-US"/>
    </w:rPr>
  </w:style>
  <w:style w:type="character" w:customStyle="1" w:styleId="Heading1Char">
    <w:name w:val="Heading 1 Char"/>
    <w:basedOn w:val="DefaultParagraphFont"/>
    <w:link w:val="Heading1"/>
    <w:uiPriority w:val="9"/>
    <w:rsid w:val="000A3866"/>
    <w:rPr>
      <w:rFonts w:ascii="Times New Roman" w:eastAsia="Times New Roman" w:hAnsi="Times New Roman"/>
      <w:kern w:val="36"/>
      <w:sz w:val="24"/>
      <w:szCs w:val="24"/>
    </w:rPr>
  </w:style>
  <w:style w:type="character" w:styleId="Strong">
    <w:name w:val="Strong"/>
    <w:basedOn w:val="DefaultParagraphFont"/>
    <w:uiPriority w:val="22"/>
    <w:qFormat/>
    <w:rsid w:val="000A3866"/>
    <w:rPr>
      <w:b/>
      <w:bCs/>
      <w:i w:val="0"/>
      <w:iCs w:val="0"/>
    </w:rPr>
  </w:style>
  <w:style w:type="paragraph" w:styleId="NormalWeb">
    <w:name w:val="Normal (Web)"/>
    <w:basedOn w:val="Normal"/>
    <w:uiPriority w:val="99"/>
    <w:semiHidden/>
    <w:unhideWhenUsed/>
    <w:rsid w:val="000A3866"/>
    <w:pPr>
      <w:spacing w:before="100" w:beforeAutospacing="1" w:after="100" w:afterAutospacing="1" w:line="240" w:lineRule="auto"/>
    </w:pPr>
    <w:rPr>
      <w:rFonts w:ascii="Times New Roman" w:eastAsia="Times New Roman" w:hAnsi="Times New Roman"/>
      <w:lang w:val="en-GB" w:eastAsia="en-GB"/>
    </w:rPr>
  </w:style>
  <w:style w:type="character" w:customStyle="1" w:styleId="Heading2Char">
    <w:name w:val="Heading 2 Char"/>
    <w:basedOn w:val="DefaultParagraphFont"/>
    <w:link w:val="Heading2"/>
    <w:uiPriority w:val="1"/>
    <w:rsid w:val="00467150"/>
    <w:rPr>
      <w:rFonts w:asciiTheme="majorHAnsi" w:eastAsiaTheme="majorEastAsia" w:hAnsiTheme="majorHAnsi" w:cstheme="majorBidi"/>
      <w:b/>
      <w:bCs/>
      <w:color w:val="4F81BD" w:themeColor="accent1"/>
      <w:sz w:val="26"/>
      <w:szCs w:val="26"/>
      <w:lang w:val="en-US" w:eastAsia="en-US"/>
    </w:rPr>
  </w:style>
  <w:style w:type="paragraph" w:customStyle="1" w:styleId="Maintext">
    <w:name w:val="Main text"/>
    <w:basedOn w:val="Normal"/>
    <w:rsid w:val="0042497F"/>
    <w:pPr>
      <w:spacing w:after="120" w:line="240" w:lineRule="auto"/>
      <w:jc w:val="both"/>
    </w:pPr>
    <w:rPr>
      <w:rFonts w:ascii="Times New Roman" w:eastAsiaTheme="minorHAnsi" w:hAnsi="Times New Roman"/>
      <w:lang w:val="en-GB" w:eastAsia="en-GB"/>
    </w:rPr>
  </w:style>
  <w:style w:type="character" w:styleId="Hyperlink">
    <w:name w:val="Hyperlink"/>
    <w:basedOn w:val="DefaultParagraphFont"/>
    <w:uiPriority w:val="99"/>
    <w:semiHidden/>
    <w:unhideWhenUsed/>
    <w:rsid w:val="00057DD9"/>
    <w:rPr>
      <w:strike w:val="0"/>
      <w:dstrike w:val="0"/>
      <w:color w:val="777779"/>
      <w:u w:val="none"/>
      <w:effect w:val="none"/>
    </w:rPr>
  </w:style>
  <w:style w:type="paragraph" w:styleId="Header">
    <w:name w:val="header"/>
    <w:basedOn w:val="Normal"/>
    <w:link w:val="HeaderChar"/>
    <w:uiPriority w:val="99"/>
    <w:rsid w:val="00932DD3"/>
    <w:pPr>
      <w:tabs>
        <w:tab w:val="center" w:pos="4153"/>
        <w:tab w:val="right" w:pos="8306"/>
      </w:tabs>
      <w:spacing w:after="0" w:line="240" w:lineRule="auto"/>
    </w:pPr>
    <w:rPr>
      <w:rFonts w:ascii="Times New Roman" w:eastAsia="Times New Roman" w:hAnsi="Times New Roman"/>
      <w:sz w:val="20"/>
      <w:szCs w:val="20"/>
      <w:lang w:val="en-GB"/>
    </w:rPr>
  </w:style>
  <w:style w:type="character" w:customStyle="1" w:styleId="HeaderChar">
    <w:name w:val="Header Char"/>
    <w:basedOn w:val="DefaultParagraphFont"/>
    <w:link w:val="Header"/>
    <w:uiPriority w:val="99"/>
    <w:rsid w:val="00932DD3"/>
    <w:rPr>
      <w:rFonts w:ascii="Times New Roman" w:eastAsia="Times New Roman" w:hAnsi="Times New Roman"/>
      <w:lang w:eastAsia="en-US"/>
    </w:rPr>
  </w:style>
  <w:style w:type="paragraph" w:styleId="Footer">
    <w:name w:val="footer"/>
    <w:basedOn w:val="Normal"/>
    <w:link w:val="FooterChar"/>
    <w:uiPriority w:val="99"/>
    <w:unhideWhenUsed/>
    <w:rsid w:val="003815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15D2"/>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480030">
      <w:bodyDiv w:val="1"/>
      <w:marLeft w:val="0"/>
      <w:marRight w:val="0"/>
      <w:marTop w:val="0"/>
      <w:marBottom w:val="0"/>
      <w:divBdr>
        <w:top w:val="none" w:sz="0" w:space="0" w:color="auto"/>
        <w:left w:val="none" w:sz="0" w:space="0" w:color="auto"/>
        <w:bottom w:val="none" w:sz="0" w:space="0" w:color="auto"/>
        <w:right w:val="none" w:sz="0" w:space="0" w:color="auto"/>
      </w:divBdr>
      <w:divsChild>
        <w:div w:id="65812001">
          <w:marLeft w:val="0"/>
          <w:marRight w:val="0"/>
          <w:marTop w:val="0"/>
          <w:marBottom w:val="0"/>
          <w:divBdr>
            <w:top w:val="none" w:sz="0" w:space="0" w:color="auto"/>
            <w:left w:val="none" w:sz="0" w:space="0" w:color="auto"/>
            <w:bottom w:val="none" w:sz="0" w:space="0" w:color="auto"/>
            <w:right w:val="none" w:sz="0" w:space="0" w:color="auto"/>
          </w:divBdr>
          <w:divsChild>
            <w:div w:id="787092001">
              <w:marLeft w:val="0"/>
              <w:marRight w:val="0"/>
              <w:marTop w:val="0"/>
              <w:marBottom w:val="0"/>
              <w:divBdr>
                <w:top w:val="none" w:sz="0" w:space="0" w:color="auto"/>
                <w:left w:val="none" w:sz="0" w:space="0" w:color="auto"/>
                <w:bottom w:val="none" w:sz="0" w:space="0" w:color="auto"/>
                <w:right w:val="none" w:sz="0" w:space="0" w:color="auto"/>
              </w:divBdr>
              <w:divsChild>
                <w:div w:id="1031758356">
                  <w:marLeft w:val="0"/>
                  <w:marRight w:val="0"/>
                  <w:marTop w:val="100"/>
                  <w:marBottom w:val="100"/>
                  <w:divBdr>
                    <w:top w:val="single" w:sz="18" w:space="6" w:color="888888"/>
                    <w:left w:val="single" w:sz="18" w:space="6" w:color="888888"/>
                    <w:bottom w:val="single" w:sz="18" w:space="6" w:color="888888"/>
                    <w:right w:val="single" w:sz="18" w:space="6" w:color="888888"/>
                  </w:divBdr>
                  <w:divsChild>
                    <w:div w:id="1396515263">
                      <w:marLeft w:val="0"/>
                      <w:marRight w:val="0"/>
                      <w:marTop w:val="0"/>
                      <w:marBottom w:val="0"/>
                      <w:divBdr>
                        <w:top w:val="none" w:sz="0" w:space="0" w:color="auto"/>
                        <w:left w:val="none" w:sz="0" w:space="0" w:color="auto"/>
                        <w:bottom w:val="none" w:sz="0" w:space="0" w:color="auto"/>
                        <w:right w:val="none" w:sz="0" w:space="0" w:color="auto"/>
                      </w:divBdr>
                      <w:divsChild>
                        <w:div w:id="367678368">
                          <w:marLeft w:val="0"/>
                          <w:marRight w:val="0"/>
                          <w:marTop w:val="0"/>
                          <w:marBottom w:val="0"/>
                          <w:divBdr>
                            <w:top w:val="none" w:sz="0" w:space="0" w:color="auto"/>
                            <w:left w:val="none" w:sz="0" w:space="0" w:color="auto"/>
                            <w:bottom w:val="none" w:sz="0" w:space="0" w:color="auto"/>
                            <w:right w:val="none" w:sz="0" w:space="0" w:color="auto"/>
                          </w:divBdr>
                          <w:divsChild>
                            <w:div w:id="1605109034">
                              <w:marLeft w:val="0"/>
                              <w:marRight w:val="0"/>
                              <w:marTop w:val="0"/>
                              <w:marBottom w:val="0"/>
                              <w:divBdr>
                                <w:top w:val="none" w:sz="0" w:space="0" w:color="auto"/>
                                <w:left w:val="none" w:sz="0" w:space="0" w:color="auto"/>
                                <w:bottom w:val="none" w:sz="0" w:space="0" w:color="auto"/>
                                <w:right w:val="none" w:sz="0" w:space="0" w:color="auto"/>
                              </w:divBdr>
                              <w:divsChild>
                                <w:div w:id="797114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9502649">
      <w:bodyDiv w:val="1"/>
      <w:marLeft w:val="0"/>
      <w:marRight w:val="0"/>
      <w:marTop w:val="0"/>
      <w:marBottom w:val="0"/>
      <w:divBdr>
        <w:top w:val="none" w:sz="0" w:space="0" w:color="auto"/>
        <w:left w:val="none" w:sz="0" w:space="0" w:color="auto"/>
        <w:bottom w:val="none" w:sz="0" w:space="0" w:color="auto"/>
        <w:right w:val="none" w:sz="0" w:space="0" w:color="auto"/>
      </w:divBdr>
    </w:div>
    <w:div w:id="1459449313">
      <w:bodyDiv w:val="1"/>
      <w:marLeft w:val="0"/>
      <w:marRight w:val="0"/>
      <w:marTop w:val="0"/>
      <w:marBottom w:val="0"/>
      <w:divBdr>
        <w:top w:val="none" w:sz="0" w:space="0" w:color="auto"/>
        <w:left w:val="none" w:sz="0" w:space="0" w:color="auto"/>
        <w:bottom w:val="none" w:sz="0" w:space="0" w:color="auto"/>
        <w:right w:val="none" w:sz="0" w:space="0" w:color="auto"/>
      </w:divBdr>
    </w:div>
    <w:div w:id="1966737784">
      <w:bodyDiv w:val="1"/>
      <w:marLeft w:val="0"/>
      <w:marRight w:val="0"/>
      <w:marTop w:val="0"/>
      <w:marBottom w:val="0"/>
      <w:divBdr>
        <w:top w:val="none" w:sz="0" w:space="0" w:color="auto"/>
        <w:left w:val="none" w:sz="0" w:space="0" w:color="auto"/>
        <w:bottom w:val="none" w:sz="0" w:space="0" w:color="auto"/>
        <w:right w:val="none" w:sz="0" w:space="0" w:color="auto"/>
      </w:divBdr>
      <w:divsChild>
        <w:div w:id="348222672">
          <w:marLeft w:val="0"/>
          <w:marRight w:val="0"/>
          <w:marTop w:val="0"/>
          <w:marBottom w:val="0"/>
          <w:divBdr>
            <w:top w:val="none" w:sz="0" w:space="0" w:color="auto"/>
            <w:left w:val="none" w:sz="0" w:space="0" w:color="auto"/>
            <w:bottom w:val="none" w:sz="0" w:space="0" w:color="auto"/>
            <w:right w:val="none" w:sz="0" w:space="0" w:color="auto"/>
          </w:divBdr>
          <w:divsChild>
            <w:div w:id="1203859574">
              <w:marLeft w:val="0"/>
              <w:marRight w:val="0"/>
              <w:marTop w:val="0"/>
              <w:marBottom w:val="0"/>
              <w:divBdr>
                <w:top w:val="none" w:sz="0" w:space="0" w:color="auto"/>
                <w:left w:val="none" w:sz="0" w:space="0" w:color="auto"/>
                <w:bottom w:val="none" w:sz="0" w:space="0" w:color="auto"/>
                <w:right w:val="none" w:sz="0" w:space="0" w:color="auto"/>
              </w:divBdr>
              <w:divsChild>
                <w:div w:id="1847095362">
                  <w:marLeft w:val="0"/>
                  <w:marRight w:val="0"/>
                  <w:marTop w:val="0"/>
                  <w:marBottom w:val="0"/>
                  <w:divBdr>
                    <w:top w:val="none" w:sz="0" w:space="0" w:color="auto"/>
                    <w:left w:val="none" w:sz="0" w:space="0" w:color="auto"/>
                    <w:bottom w:val="none" w:sz="0" w:space="0" w:color="auto"/>
                    <w:right w:val="none" w:sz="0" w:space="0" w:color="auto"/>
                  </w:divBdr>
                  <w:divsChild>
                    <w:div w:id="531841305">
                      <w:marLeft w:val="0"/>
                      <w:marRight w:val="0"/>
                      <w:marTop w:val="0"/>
                      <w:marBottom w:val="0"/>
                      <w:divBdr>
                        <w:top w:val="none" w:sz="0" w:space="0" w:color="auto"/>
                        <w:left w:val="none" w:sz="0" w:space="0" w:color="auto"/>
                        <w:bottom w:val="none" w:sz="0" w:space="0" w:color="auto"/>
                        <w:right w:val="none" w:sz="0" w:space="0" w:color="auto"/>
                      </w:divBdr>
                      <w:divsChild>
                        <w:div w:id="1889492335">
                          <w:marLeft w:val="0"/>
                          <w:marRight w:val="0"/>
                          <w:marTop w:val="0"/>
                          <w:marBottom w:val="0"/>
                          <w:divBdr>
                            <w:top w:val="none" w:sz="0" w:space="0" w:color="auto"/>
                            <w:left w:val="none" w:sz="0" w:space="0" w:color="auto"/>
                            <w:bottom w:val="none" w:sz="0" w:space="0" w:color="auto"/>
                            <w:right w:val="none" w:sz="0" w:space="0" w:color="auto"/>
                          </w:divBdr>
                          <w:divsChild>
                            <w:div w:id="1420565102">
                              <w:marLeft w:val="0"/>
                              <w:marRight w:val="0"/>
                              <w:marTop w:val="0"/>
                              <w:marBottom w:val="0"/>
                              <w:divBdr>
                                <w:top w:val="none" w:sz="0" w:space="0" w:color="auto"/>
                                <w:left w:val="none" w:sz="0" w:space="0" w:color="auto"/>
                                <w:bottom w:val="none" w:sz="0" w:space="0" w:color="auto"/>
                                <w:right w:val="none" w:sz="0" w:space="0" w:color="auto"/>
                              </w:divBdr>
                              <w:divsChild>
                                <w:div w:id="2025739709">
                                  <w:marLeft w:val="0"/>
                                  <w:marRight w:val="0"/>
                                  <w:marTop w:val="0"/>
                                  <w:marBottom w:val="0"/>
                                  <w:divBdr>
                                    <w:top w:val="none" w:sz="0" w:space="0" w:color="auto"/>
                                    <w:left w:val="none" w:sz="0" w:space="0" w:color="auto"/>
                                    <w:bottom w:val="none" w:sz="0" w:space="0" w:color="auto"/>
                                    <w:right w:val="none" w:sz="0" w:space="0" w:color="auto"/>
                                  </w:divBdr>
                                  <w:divsChild>
                                    <w:div w:id="1625228716">
                                      <w:marLeft w:val="0"/>
                                      <w:marRight w:val="0"/>
                                      <w:marTop w:val="0"/>
                                      <w:marBottom w:val="0"/>
                                      <w:divBdr>
                                        <w:top w:val="none" w:sz="0" w:space="0" w:color="auto"/>
                                        <w:left w:val="none" w:sz="0" w:space="0" w:color="auto"/>
                                        <w:bottom w:val="none" w:sz="0" w:space="0" w:color="auto"/>
                                        <w:right w:val="none" w:sz="0" w:space="0" w:color="auto"/>
                                      </w:divBdr>
                                      <w:divsChild>
                                        <w:div w:id="1770270519">
                                          <w:marLeft w:val="0"/>
                                          <w:marRight w:val="0"/>
                                          <w:marTop w:val="0"/>
                                          <w:marBottom w:val="0"/>
                                          <w:divBdr>
                                            <w:top w:val="none" w:sz="0" w:space="0" w:color="auto"/>
                                            <w:left w:val="none" w:sz="0" w:space="0" w:color="auto"/>
                                            <w:bottom w:val="none" w:sz="0" w:space="0" w:color="auto"/>
                                            <w:right w:val="none" w:sz="0" w:space="0" w:color="auto"/>
                                          </w:divBdr>
                                        </w:div>
                                      </w:divsChild>
                                    </w:div>
                                    <w:div w:id="1612739805">
                                      <w:marLeft w:val="0"/>
                                      <w:marRight w:val="0"/>
                                      <w:marTop w:val="0"/>
                                      <w:marBottom w:val="0"/>
                                      <w:divBdr>
                                        <w:top w:val="none" w:sz="0" w:space="0" w:color="auto"/>
                                        <w:left w:val="none" w:sz="0" w:space="0" w:color="auto"/>
                                        <w:bottom w:val="none" w:sz="0" w:space="0" w:color="auto"/>
                                        <w:right w:val="none" w:sz="0" w:space="0" w:color="auto"/>
                                      </w:divBdr>
                                      <w:divsChild>
                                        <w:div w:id="133602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70A632B100FCE428DF543FF72766DE5" ma:contentTypeVersion="3" ma:contentTypeDescription="Create a new document." ma:contentTypeScope="" ma:versionID="12b4170b0bdf04576dc069903918faef">
  <xsd:schema xmlns:xsd="http://www.w3.org/2001/XMLSchema" xmlns:xs="http://www.w3.org/2001/XMLSchema" xmlns:p="http://schemas.microsoft.com/office/2006/metadata/properties" xmlns:ns2="3158c409-1da7-4067-b2be-179db1bcff5e" targetNamespace="http://schemas.microsoft.com/office/2006/metadata/properties" ma:root="true" ma:fieldsID="e159dfe8272b718eb468c47fc3bcaaef" ns2:_="">
    <xsd:import namespace="3158c409-1da7-4067-b2be-179db1bcff5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58c409-1da7-4067-b2be-179db1bcff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5BC396-D033-4F24-B17B-6EADF8495DD4}">
  <ds:schemaRefs>
    <ds:schemaRef ds:uri="http://schemas.microsoft.com/sharepoint/v3/contenttype/forms"/>
  </ds:schemaRefs>
</ds:datastoreItem>
</file>

<file path=customXml/itemProps2.xml><?xml version="1.0" encoding="utf-8"?>
<ds:datastoreItem xmlns:ds="http://schemas.openxmlformats.org/officeDocument/2006/customXml" ds:itemID="{BDCAD8EC-F5E5-4C80-923A-4F74E377FD81}">
  <ds:schemaRefs>
    <ds:schemaRef ds:uri="http://schemas.microsoft.com/office/2006/metadata/properties"/>
  </ds:schemaRefs>
</ds:datastoreItem>
</file>

<file path=customXml/itemProps3.xml><?xml version="1.0" encoding="utf-8"?>
<ds:datastoreItem xmlns:ds="http://schemas.openxmlformats.org/officeDocument/2006/customXml" ds:itemID="{14CC75DC-2E5D-4F8D-B985-9C2EEB5C90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58c409-1da7-4067-b2be-179db1bcff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3</Pages>
  <Words>917</Words>
  <Characters>5450</Characters>
  <Application>Microsoft Office Word</Application>
  <DocSecurity>0</DocSecurity>
  <Lines>151</Lines>
  <Paragraphs>64</Paragraphs>
  <ScaleCrop>false</ScaleCrop>
  <HeadingPairs>
    <vt:vector size="2" baseType="variant">
      <vt:variant>
        <vt:lpstr>Title</vt:lpstr>
      </vt:variant>
      <vt:variant>
        <vt:i4>1</vt:i4>
      </vt:variant>
    </vt:vector>
  </HeadingPairs>
  <TitlesOfParts>
    <vt:vector size="1" baseType="lpstr">
      <vt:lpstr>STB Group Role Profile Template</vt:lpstr>
    </vt:vector>
  </TitlesOfParts>
  <Company>Secure Trust Bank PLC</Company>
  <LinksUpToDate>false</LinksUpToDate>
  <CharactersWithSpaces>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STB Group Role Profile Template</dc:title>
  <dc:creator>benbows</dc:creator>
  <cp:lastModifiedBy>Criostóir Ó Muirithe</cp:lastModifiedBy>
  <cp:revision>16</cp:revision>
  <cp:lastPrinted>2020-01-29T07:33:00Z</cp:lastPrinted>
  <dcterms:created xsi:type="dcterms:W3CDTF">2026-09-28T10:15:00Z</dcterms:created>
  <dcterms:modified xsi:type="dcterms:W3CDTF">2026-09-30T09:47:00Z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0x010100070A632B100FCE428DF543FF72766DE5</vt:lpwstr>
  </property>
  <property fmtid="{D5CDD505-2E9C-101B-9397-08002B2CF9AE}" pid="3" name="ClassificationContentMarkingFooterShapeIds">
    <vt:lpwstr>1,3,4</vt:lpwstr>
  </property>
  <property fmtid="{D5CDD505-2E9C-101B-9397-08002B2CF9AE}" pid="4" name="ClassificationContentMarkingFooterFontProps">
    <vt:lpwstr>#ff0000,10,Calibri</vt:lpwstr>
  </property>
  <property fmtid="{D5CDD505-2E9C-101B-9397-08002B2CF9AE}" pid="5" name="ClassificationContentMarkingFooterText">
    <vt:lpwstr>Company Confidential</vt:lpwstr>
  </property>
  <property fmtid="{D5CDD505-2E9C-101B-9397-08002B2CF9AE}" pid="6" name="MSIP_Label_ef6327e6-fc0e-4760-99e5-056f7efd02ce_Enabled">
    <vt:lpwstr>true</vt:lpwstr>
  </property>
  <property fmtid="{D5CDD505-2E9C-101B-9397-08002B2CF9AE}" pid="7" name="MSIP_Label_ef6327e6-fc0e-4760-99e5-056f7efd02ce_SetDate">
    <vt:lpwstr>2023-09-04T11:13:30Z</vt:lpwstr>
  </property>
  <property fmtid="{D5CDD505-2E9C-101B-9397-08002B2CF9AE}" pid="8" name="MSIP_Label_ef6327e6-fc0e-4760-99e5-056f7efd02ce_Method">
    <vt:lpwstr>Standard</vt:lpwstr>
  </property>
  <property fmtid="{D5CDD505-2E9C-101B-9397-08002B2CF9AE}" pid="9" name="MSIP_Label_ef6327e6-fc0e-4760-99e5-056f7efd02ce_Name">
    <vt:lpwstr>Company Confidential</vt:lpwstr>
  </property>
  <property fmtid="{D5CDD505-2E9C-101B-9397-08002B2CF9AE}" pid="10" name="MSIP_Label_ef6327e6-fc0e-4760-99e5-056f7efd02ce_SiteId">
    <vt:lpwstr>f22a49a4-3b88-46d2-951c-591470e3149b</vt:lpwstr>
  </property>
  <property fmtid="{D5CDD505-2E9C-101B-9397-08002B2CF9AE}" pid="11" name="MSIP_Label_ef6327e6-fc0e-4760-99e5-056f7efd02ce_ActionId">
    <vt:lpwstr>83b089e2-05e8-4025-8f63-e00a27e08d7c</vt:lpwstr>
  </property>
  <property fmtid="{D5CDD505-2E9C-101B-9397-08002B2CF9AE}" pid="12" name="MSIP_Label_ef6327e6-fc0e-4760-99e5-056f7efd02ce_ContentBits">
    <vt:lpwstr>2</vt:lpwstr>
  </property>
  <property fmtid="{D5CDD505-2E9C-101B-9397-08002B2CF9AE}" pid="13" name="docLang">
    <vt:lpwstr>en</vt:lpwstr>
  </property>
</Properties>
</file>